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Муниципальное бюджетное общеобразовательное учреждение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«Зеленниковская СОШ» </w:t>
      </w:r>
    </w:p>
    <w:p>
      <w:pPr>
        <w:pStyle w:val="Normal"/>
        <w:spacing w:lineRule="auto" w:line="240" w:before="0" w:after="0"/>
        <w:jc w:val="center"/>
        <w:rPr>
          <w:b/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b/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72"/>
          <w:szCs w:val="72"/>
        </w:rPr>
      </w:pPr>
      <w:r>
        <w:rPr>
          <w:rFonts w:ascii="Times New Roman" w:hAnsi="Times New Roman"/>
          <w:b/>
          <w:sz w:val="72"/>
          <w:szCs w:val="72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72"/>
          <w:szCs w:val="72"/>
        </w:rPr>
      </w:pPr>
      <w:r>
        <w:rPr>
          <w:rFonts w:ascii="Times New Roman" w:hAnsi="Times New Roman"/>
          <w:b/>
          <w:sz w:val="72"/>
          <w:szCs w:val="72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72"/>
          <w:szCs w:val="72"/>
        </w:rPr>
      </w:pPr>
      <w:r>
        <w:rPr>
          <w:rFonts w:ascii="Times New Roman" w:hAnsi="Times New Roman"/>
          <w:b/>
          <w:sz w:val="72"/>
          <w:szCs w:val="72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Рабочая программа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</w:t>
      </w:r>
      <w:r>
        <w:rPr>
          <w:rFonts w:ascii="Times New Roman" w:hAnsi="Times New Roman"/>
          <w:b/>
          <w:sz w:val="32"/>
          <w:szCs w:val="32"/>
        </w:rPr>
        <w:t>внеурочной деятельности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«Кукольный театр»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для 1 – 4 класса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Срок реализации: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сентябрь 2022 -май 2027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</w:r>
    </w:p>
    <w:p>
      <w:pPr>
        <w:pStyle w:val="Normal"/>
        <w:spacing w:lineRule="auto" w:line="240" w:before="0" w:after="0"/>
        <w:ind w:left="5387" w:hanging="0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40"/>
          <w:szCs w:val="40"/>
        </w:rPr>
        <w:t xml:space="preserve">                                                                                                   </w:t>
      </w:r>
      <w:r>
        <w:rPr>
          <w:rFonts w:ascii="Times New Roman" w:hAnsi="Times New Roman"/>
          <w:sz w:val="32"/>
          <w:szCs w:val="32"/>
        </w:rPr>
        <w:t>Составитель:</w:t>
      </w:r>
    </w:p>
    <w:p>
      <w:pPr>
        <w:pStyle w:val="Normal"/>
        <w:spacing w:lineRule="auto" w:line="240" w:before="0" w:after="0"/>
        <w:ind w:left="5387" w:hanging="0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Ларионова Мария Евгеньевна</w:t>
      </w:r>
    </w:p>
    <w:p>
      <w:pPr>
        <w:pStyle w:val="Normal"/>
        <w:spacing w:lineRule="auto" w:line="240" w:before="0" w:after="0"/>
        <w:ind w:left="5387" w:hanging="0"/>
        <w:rPr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учитель начальных классов </w:t>
      </w:r>
    </w:p>
    <w:p>
      <w:pPr>
        <w:pStyle w:val="NoSpacing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п.Зеленик</w:t>
      </w:r>
    </w:p>
    <w:p>
      <w:pPr>
        <w:pStyle w:val="NoSpacing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2022</w:t>
      </w:r>
    </w:p>
    <w:p>
      <w:pPr>
        <w:pStyle w:val="NoSpacing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Пояснительная записка</w:t>
      </w:r>
    </w:p>
    <w:p>
      <w:pPr>
        <w:pStyle w:val="NoSpacing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Рабочая программа внеурочной деятельности «Кукольный театр» для 1-4 классов (далее Программа) МБОУ «</w:t>
      </w:r>
      <w:r>
        <w:rPr>
          <w:rFonts w:ascii="Times New Roman" w:hAnsi="Times New Roman"/>
          <w:sz w:val="24"/>
          <w:szCs w:val="24"/>
        </w:rPr>
        <w:t>Зеленниковская СОШ</w:t>
      </w:r>
      <w:r>
        <w:rPr>
          <w:rFonts w:ascii="Times New Roman" w:hAnsi="Times New Roman"/>
          <w:sz w:val="24"/>
          <w:szCs w:val="24"/>
        </w:rPr>
        <w:t>» (далее Учреждение) составлена на основании следующих документов: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Федеральный закон РФ «Об образовании в Российской Федерации» от 29.12.2012 № 273-ФЗ.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Федеральный государственный образовательный стандарте основного общего образования от 17.12.2010 №1897.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Федеральные требования к образовательным учреждениям в части минимальной ОС ии ости учебного процесса и оборудования учебных помещений (утверждены приказом Минобрнауки России от 4 октября 2010 г. № 986, зарегистрированы в Минюсте России 3 февраля 2011 г., регистрационный номер 19682).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СанПиН 2.4.2. 2821 – 10 «Санитарно-эпидемиологические требования к условиям и организации обучения в общеобразовательных учреждениях» (утверждены постановлением Главного государственного санитарного врача Российской Федерации от 29 декабря 2010 г. № 189, зарегистрированы в Минюсте России 3 марта 2011 г., регистрационный номер 19993).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Санитарно-эпидемиологические правила и нормативы «Санитарно-эпидемиологические требования к учреждениям дополнительного образования СанПиН 2.4.4.1251-03» (утверждены постановлением Главного государственного санитарного врача Российской Федерации от 3 апреля 2003 г. № 27, зарегистрированы в Минюсте России 27 мая 2003 г., регистрационный номер 4594).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Федеральные требования к образовательным учреждениям в части охраны здоровья обучающихся, воспитанников (утверждены приказом Минобрнауки России от 28 декабря 2010 г. № 2106, зарегистрированы в Минюсте России 2 февраля 2011 г., регистрационный номер 19676). </w:t>
      </w:r>
    </w:p>
    <w:p>
      <w:pPr>
        <w:pStyle w:val="ListParagraph"/>
        <w:spacing w:lineRule="auto" w:line="240" w:before="0" w:after="0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Устава образовательного учреждения (содержание и структура определяются в соответствии со статьей 13 </w:t>
      </w:r>
      <w:r>
        <w:rPr>
          <w:rFonts w:ascii="Times New Roman" w:hAnsi="Times New Roman"/>
          <w:iCs/>
          <w:sz w:val="24"/>
          <w:szCs w:val="24"/>
        </w:rPr>
        <w:t>Закона «Об образовании»</w:t>
      </w:r>
      <w:r>
        <w:rPr>
          <w:rFonts w:ascii="Times New Roman" w:hAnsi="Times New Roman"/>
          <w:sz w:val="24"/>
          <w:szCs w:val="24"/>
        </w:rPr>
        <w:t>);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</w:t>
      </w:r>
      <w:r>
        <w:rPr>
          <w:rFonts w:ascii="Times New Roman" w:hAnsi="Times New Roman"/>
          <w:sz w:val="24"/>
          <w:szCs w:val="24"/>
          <w:lang w:eastAsia="ru-RU"/>
        </w:rPr>
        <w:t xml:space="preserve">- основной общеобразовательной программы общего образования Учреждения;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сборника примерных программ внеурочной деятельности. Начальное  основное образование. Под ред. В. А. Горского – М.: Просвещение, 2011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Программа разработана с учётом: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санитарно-эпидемиологических требований к условиям и организации обучения в ОУ (утверждены постановлением Главного государственного санитарного врача РФ от 29.12.2010г. № 189);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</w:t>
      </w:r>
      <w:r>
        <w:rPr>
          <w:rFonts w:ascii="Times New Roman" w:hAnsi="Times New Roman"/>
          <w:color w:val="000000"/>
          <w:sz w:val="24"/>
          <w:szCs w:val="24"/>
        </w:rPr>
        <w:t xml:space="preserve">- учебного плана Учреждения (федерального  и регионального  компонента, компонента ОУ), утверждённого приказом директора Учреждения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годового учебного календарного графика Учреждения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требований к результатам освоения основной образовательной программы начального общего образования и программы формирования универсальных учебных действий. 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180" w:leader="none"/>
          <w:tab w:val="left" w:pos="540" w:leader="none"/>
        </w:tabs>
        <w:spacing w:lineRule="auto" w:line="24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Общая характеристика курса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Данный курс не преследует цели изучения приёмов и методов театрального искусства, акцент делается на развитие личностных  качеств ученика, его духовного мира. </w:t>
      </w:r>
      <w:r>
        <w:rPr>
          <w:rFonts w:ascii="Times New Roman" w:hAnsi="Times New Roman"/>
          <w:bCs/>
          <w:sz w:val="24"/>
          <w:szCs w:val="24"/>
        </w:rPr>
        <w:t>Все дети – творцы, у</w:t>
      </w:r>
      <w:r>
        <w:rPr>
          <w:rFonts w:ascii="Times New Roman" w:hAnsi="Times New Roman"/>
          <w:sz w:val="24"/>
          <w:szCs w:val="24"/>
        </w:rPr>
        <w:t xml:space="preserve"> каждого ребенка есть способности и таланты.</w:t>
      </w:r>
      <w:r>
        <w:rPr>
          <w:rFonts w:ascii="Times New Roman" w:hAnsi="Times New Roman"/>
          <w:bCs/>
          <w:sz w:val="24"/>
          <w:szCs w:val="24"/>
        </w:rPr>
        <w:t xml:space="preserve"> Одни склонны к изобразительному творчеству, другие – к конструированию, третьи – к сочинительству, а четвёртые – ещё к чему-либо.  Но все они, такие разные,  любят кукольный  театр.     Театральная деятельность развивает личность ребёнка, прививает устойчивый интерес к литературе, театру, совершенствует навык воплощать в игре определённые переживания, побуждает к созданию новых образов. Благодаря занятиям в театре кукол жизнь ребят становится более интересной и содержательней, наполняется </w:t>
      </w:r>
      <w:r>
        <w:rPr>
          <w:rFonts w:ascii="Times New Roman" w:hAnsi="Times New Roman"/>
          <w:sz w:val="24"/>
          <w:szCs w:val="24"/>
        </w:rPr>
        <w:t>яркими впечатлениями, интересными делами, радостью творчества.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 xml:space="preserve">Начинать занятия в кукольном театре целесообразнее в начальной школе. Младшие школьники, играя или  выступая перед публикой, в отличие от учеников 5 – 11 классов, почти никогда не думают о том, как они выглядят со стороны, и что о них подумают окружающие. В начальной школе ещё не сложились определённые стереотипы отношений детей со сверстниками и взрослыми, имеющие место в более старшем возрасте. В 5 – 7 классах  появляются малоприятные  слова «всегда» и «никогда» («Он всегда такой рассеянный!», «У меня никогда так не получится!» и пр.)  Такие негативные реакции по отношению к себе и к другим людям, как правило, отсутствуют у школьников 7 – 10 лет, и театральные занятия помогают предотвратить их и в будущем.  Поэтому так важно, начиная с первого класса, </w:t>
      </w:r>
      <w:r>
        <w:rPr>
          <w:rFonts w:ascii="Times New Roman" w:hAnsi="Times New Roman"/>
          <w:bCs/>
          <w:sz w:val="24"/>
          <w:szCs w:val="24"/>
        </w:rPr>
        <w:t>приобщать маленького человека к театру.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</w:t>
      </w:r>
      <w:r>
        <w:rPr>
          <w:rFonts w:ascii="Times New Roman" w:hAnsi="Times New Roman"/>
          <w:b/>
          <w:sz w:val="24"/>
          <w:szCs w:val="24"/>
        </w:rPr>
        <w:t>Цель программы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bCs/>
          <w:sz w:val="24"/>
          <w:szCs w:val="24"/>
        </w:rPr>
        <w:t>развитие творческих способностей детей средствами кукольного театрального искусства.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</w:t>
      </w:r>
      <w:r>
        <w:rPr>
          <w:rFonts w:ascii="Times New Roman" w:hAnsi="Times New Roman"/>
          <w:bCs/>
          <w:sz w:val="24"/>
          <w:szCs w:val="24"/>
        </w:rPr>
        <w:t xml:space="preserve">Данная цель реализуется через решение следующих </w:t>
      </w:r>
      <w:r>
        <w:rPr>
          <w:rFonts w:ascii="Times New Roman" w:hAnsi="Times New Roman"/>
          <w:bCs/>
          <w:i/>
          <w:sz w:val="24"/>
          <w:szCs w:val="24"/>
        </w:rPr>
        <w:t>задач</w:t>
      </w:r>
      <w:r>
        <w:rPr>
          <w:rFonts w:ascii="Times New Roman" w:hAnsi="Times New Roman"/>
          <w:bCs/>
          <w:sz w:val="24"/>
          <w:szCs w:val="24"/>
        </w:rPr>
        <w:t>: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180" w:leader="none"/>
          <w:tab w:val="left" w:pos="540" w:leader="none"/>
        </w:tabs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реализация творческого потенциала личности младшего школьника;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180" w:leader="none"/>
          <w:tab w:val="left" w:pos="540" w:leader="none"/>
        </w:tabs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знакомство учащихся с основами кукольной театрализации (театральная игра и актёрское мастерство, приёмы кукловождения, сценическое движение, сценическая речь, музыкальное оформление пьесы, декорации, история кукольного театра);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180" w:leader="none"/>
          <w:tab w:val="left" w:pos="540" w:leader="none"/>
        </w:tabs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систематическое и целенаправленное развитие зрительного восприятия, пространственного мышления, фантазии, речи детей;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180" w:leader="none"/>
          <w:tab w:val="left" w:pos="540" w:leader="none"/>
        </w:tabs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развитие художественного и ассоциативного мышления младших школьников;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180" w:leader="none"/>
          <w:tab w:val="left" w:pos="540" w:leader="none"/>
        </w:tabs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обогащение эмоционально-образной сферы школьников;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180" w:leader="none"/>
          <w:tab w:val="left" w:pos="540" w:leader="none"/>
        </w:tabs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формирование художественных предпочтений, этических, эстетических оценок искусства, природы, окружающего мира; 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180" w:leader="none"/>
          <w:tab w:val="left" w:pos="540" w:leader="none"/>
        </w:tabs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формирование нравственных качеств,  гуманистической личностной позиции, позитивного и оптимистического отношения к жизни;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180" w:leader="none"/>
          <w:tab w:val="left" w:pos="540" w:leader="none"/>
        </w:tabs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развитие коммуникативной культуры детей.</w:t>
      </w:r>
    </w:p>
    <w:p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.   </w:t>
      </w:r>
    </w:p>
    <w:p>
      <w:pPr>
        <w:pStyle w:val="NoSpacing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Психолого-педагогические принципы</w:t>
      </w:r>
    </w:p>
    <w:p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>В основу программ внеурочной деятельности положены следующие принципы:</w:t>
      </w:r>
    </w:p>
    <w:p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sz w:val="24"/>
          <w:szCs w:val="24"/>
        </w:rPr>
        <w:t>- Непрерывное дополнительное образование как механизм обеспечения полноты и цельности образования в целом;</w:t>
      </w:r>
    </w:p>
    <w:p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sz w:val="24"/>
          <w:szCs w:val="24"/>
        </w:rPr>
        <w:t>- Развитие индивидуальности каждого ребёнка в процессе социального и профессионального самоопределения в системе внеурочной деятельности;</w:t>
      </w:r>
    </w:p>
    <w:p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sz w:val="24"/>
          <w:szCs w:val="24"/>
        </w:rPr>
        <w:t>- Единство и целостность партнёрских отношений всех субъектов дополнительного образования;</w:t>
      </w:r>
    </w:p>
    <w:p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sz w:val="24"/>
          <w:szCs w:val="24"/>
        </w:rPr>
        <w:t>-  Системная организация управления учебно-воспитательным процессом.</w:t>
      </w:r>
    </w:p>
    <w:p>
      <w:pPr>
        <w:pStyle w:val="NoSpacing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Организация процесса обучения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sz w:val="24"/>
          <w:szCs w:val="24"/>
        </w:rPr>
        <w:t>Программа предназначена для детей младшего школьного возраста и рассчитана на 4 года обучения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Место проведения: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</w:t>
      </w:r>
      <w:r>
        <w:rPr>
          <w:rFonts w:ascii="Times New Roman" w:hAnsi="Times New Roman"/>
          <w:bCs/>
          <w:sz w:val="24"/>
          <w:szCs w:val="24"/>
        </w:rPr>
        <w:t>Занятия проводятся в учебном классе, на сцене, в зависимости от вида деятельности.</w:t>
      </w:r>
    </w:p>
    <w:p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Форма занятий</w:t>
      </w:r>
      <w:r>
        <w:rPr>
          <w:rFonts w:ascii="Times New Roman" w:hAnsi="Times New Roman"/>
          <w:sz w:val="24"/>
          <w:szCs w:val="24"/>
        </w:rPr>
        <w:t>:  театрализованные игры, репетиционные занятия, постановка этюдов, постановочные занятия, информационные занятия, «творческие мастерские».</w:t>
      </w:r>
    </w:p>
    <w:p>
      <w:pPr>
        <w:pStyle w:val="Style19"/>
        <w:spacing w:lineRule="auto" w:line="240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Педагогические технологии</w:t>
      </w:r>
    </w:p>
    <w:p>
      <w:pPr>
        <w:pStyle w:val="Style19"/>
        <w:tabs>
          <w:tab w:val="clear" w:pos="708"/>
          <w:tab w:val="left" w:pos="5745" w:leader="none"/>
        </w:tabs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Для успешной реализации программы используются разнообразные формы работы. Задания подобраны так, чтобы процесс обучения осуществлялся непрерывно от простого к более сложному. </w:t>
      </w:r>
    </w:p>
    <w:p>
      <w:pPr>
        <w:pStyle w:val="Style19"/>
        <w:tabs>
          <w:tab w:val="clear" w:pos="708"/>
          <w:tab w:val="left" w:pos="5745" w:leader="none"/>
        </w:tabs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При разработке данной программы учитывались физические и психологические особенности учащихся, поэтому в программе применяются здоровьесберегающие технологии. </w:t>
      </w:r>
    </w:p>
    <w:p>
      <w:pPr>
        <w:pStyle w:val="Style19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Обучение осуществляется при условии единства теоретических знаний и практических умений. При проведении занятий теория не выделяется в самостоятельную часть, а вплетается в практическую деятельность и служит её основой. На всех этапах работы осуществляется индивидуальный подход.</w:t>
      </w:r>
    </w:p>
    <w:p>
      <w:pPr>
        <w:pStyle w:val="Style19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В процессе обучения  наряду с традиционными методами используются методы и приёмы развивающего и проблемного обучения, основанные на личностно – ориентированном подходе. </w:t>
      </w:r>
    </w:p>
    <w:p>
      <w:pPr>
        <w:pStyle w:val="Style19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Особое внимание в программе уделяется работе со сказкой, так как обращение к сказочным проблемным ситуациям развивает творческое воображение,  логическое мышление и познавательную сферу личности. 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>В образовательном процессе используются информационно – коммуникационные технологии (подготовка материала к занятиям, компьютерные презентации и т.д.), технология коллективной творческой деятельности.</w:t>
      </w:r>
    </w:p>
    <w:p>
      <w:pPr>
        <w:pStyle w:val="Style19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>Через организацию различных форм работы на занятиях ребёнок получает навыки сотрудничества, сотворчества, работы в коллективе.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Большую роль в образовательном процессе играет заинтересованность родителей занятиями, увлечениям ребёнка. Если родители интересуются, радуются успехам детей, то творческий результат намного выше.   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Методы обучения</w:t>
      </w:r>
      <w:r>
        <w:rPr>
          <w:rFonts w:ascii="Times New Roman" w:hAnsi="Times New Roman"/>
          <w:sz w:val="24"/>
          <w:szCs w:val="24"/>
        </w:rPr>
        <w:t xml:space="preserve">: </w:t>
      </w:r>
    </w:p>
    <w:p>
      <w:pPr>
        <w:pStyle w:val="Normal"/>
        <w:spacing w:lineRule="auto" w:line="24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Программа предусматривает: театральную игру, ритмопластику, культуру и технику речи, основы театральной культуры, основы работы с куклами, работу над спектаклем.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Театральная игра</w:t>
      </w:r>
      <w:r>
        <w:rPr>
          <w:rFonts w:ascii="Times New Roman" w:hAnsi="Times New Roman"/>
          <w:sz w:val="24"/>
          <w:szCs w:val="24"/>
        </w:rPr>
        <w:t xml:space="preserve"> – исторически сложившееся общественное явление, самостоятельный вид деятельности, свойственный человеку.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Задачи.</w:t>
      </w:r>
      <w:r>
        <w:rPr>
          <w:rFonts w:ascii="Times New Roman" w:hAnsi="Times New Roman"/>
          <w:sz w:val="24"/>
          <w:szCs w:val="24"/>
        </w:rPr>
        <w:t xml:space="preserve"> Учить детей ориентироваться в пространстве, равномерно размещаться на площадке, строить диалог с партнером на заданную тему; развивать способность произвольно напрягать и расслаблять отдельные группы мышц, запоминать слова героев спектаклей; развивать зрительное, слуховое внимание, память, наблюдательность, образное мышление, фантазию, воображение, интерес  к сценическому искусству; упражнять в четком произношении слов, отрабатывать дикцию; воспитывать нравственно-эстетические качества. 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Ритмопластика</w:t>
      </w:r>
      <w:r>
        <w:rPr>
          <w:rFonts w:ascii="Times New Roman" w:hAnsi="Times New Roman"/>
          <w:sz w:val="24"/>
          <w:szCs w:val="24"/>
        </w:rPr>
        <w:t xml:space="preserve"> включает в себя комплексные ритмические, музыкальные пластические игры и упражнения, обеспечивающие развитие естественных психомоторных способностей детей, свободы и выразительности телодвижении; обретение ощущения гармонии своего тела с окружающим миром.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Задачи.</w:t>
      </w:r>
      <w:r>
        <w:rPr>
          <w:rFonts w:ascii="Times New Roman" w:hAnsi="Times New Roman"/>
          <w:sz w:val="24"/>
          <w:szCs w:val="24"/>
        </w:rPr>
        <w:t xml:space="preserve"> Развивать умение произвольно реагировать на команду или музыкальный сигнал, готовность действовать согласованно, включаясь в действие одновременно или последовательно; развивать координацию движений; учить запоминать заданные позы и образно передавать их; развивать способность искренне верить в любую воображаемую ситуацию; учить создавать образы животных с помощью выразительных пластических движений. 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Культура и техника речи.</w:t>
      </w:r>
      <w:r>
        <w:rPr>
          <w:rFonts w:ascii="Times New Roman" w:hAnsi="Times New Roman"/>
          <w:sz w:val="24"/>
          <w:szCs w:val="24"/>
        </w:rPr>
        <w:t xml:space="preserve"> Игры и упражнения, направленные на развитие дыхания и свободы речевого аппарата.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Задачи</w:t>
      </w:r>
      <w:r>
        <w:rPr>
          <w:rFonts w:ascii="Times New Roman" w:hAnsi="Times New Roman"/>
          <w:sz w:val="24"/>
          <w:szCs w:val="24"/>
        </w:rPr>
        <w:t>. Развивать речевое дыхание и правильную артикуляцию, четкую дикцию, разнообразную интонацию, логику речи; связную образную речь, творческую фантазию; учить сочинять небольшие рассказы и сказки, подбирать простейшие рифмы; произносить скороговорки и стихи; тренировать четкое произношение согласных в конце слова; пользоваться интонациями, выражающими основные чувства; пополнять словарный запас.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Основы театральной культуры.</w:t>
      </w:r>
      <w:r>
        <w:rPr>
          <w:rFonts w:ascii="Times New Roman" w:hAnsi="Times New Roman"/>
          <w:sz w:val="24"/>
          <w:szCs w:val="24"/>
        </w:rPr>
        <w:t xml:space="preserve"> Детей знакомят с элементарными понятиями, профессиональной терминологией театрального искусства (особенности театрального искусства; виды театрального искусства, основы актерского мастерства; видами кукол, культура зрителя). 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Задачи</w:t>
      </w:r>
      <w:r>
        <w:rPr>
          <w:rFonts w:ascii="Times New Roman" w:hAnsi="Times New Roman"/>
          <w:sz w:val="24"/>
          <w:szCs w:val="24"/>
        </w:rPr>
        <w:t>. Познакомить детей с театральной терминологией; с основными видами театрального искусства; воспитывать культуру поведения в театре.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Работа над спектаклем</w:t>
      </w:r>
      <w:r>
        <w:rPr>
          <w:rFonts w:ascii="Times New Roman" w:hAnsi="Times New Roman"/>
          <w:sz w:val="24"/>
          <w:szCs w:val="24"/>
        </w:rPr>
        <w:t xml:space="preserve"> базируется на авторских пьесах и включает в себя знакомство с пьесой, сказкой, работу над спектаклем – от этюдов к рождению спектакля.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Задачи</w:t>
      </w:r>
      <w:r>
        <w:rPr>
          <w:rFonts w:ascii="Times New Roman" w:hAnsi="Times New Roman"/>
          <w:sz w:val="24"/>
          <w:szCs w:val="24"/>
        </w:rPr>
        <w:t>. Учить исполнять этюды по сказкам, басням; развивать навыки действий с воображаемыми предметами; формировать навыки работы с перчаточной куклой, учить находить ключевые слова в отдельных фразах и предложениях и выделять их голосом. Развивать умение пользоваться интонациями, выражающими разнообразные эмоциональные состояния (грустно, радостно, сердито, удивительно, восхищенно, жалобно, презрительно, осуждающе, таинственно и т.д.); пополнять словарный запас, образный строй речи.</w:t>
      </w:r>
    </w:p>
    <w:p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Формы работы:</w:t>
      </w:r>
    </w:p>
    <w:p>
      <w:pPr>
        <w:pStyle w:val="Style19"/>
        <w:numPr>
          <w:ilvl w:val="0"/>
          <w:numId w:val="11"/>
        </w:numPr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Индивидуальная самостоятельная форма работы, позволяющая осуществить индивидуальный подход к ребёнку на учебных занятиях.</w:t>
      </w:r>
    </w:p>
    <w:p>
      <w:pPr>
        <w:pStyle w:val="Normal"/>
        <w:numPr>
          <w:ilvl w:val="0"/>
          <w:numId w:val="2"/>
        </w:numPr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Групповая форма:  учебные занятия, массовые мероприятия.</w:t>
      </w:r>
    </w:p>
    <w:p>
      <w:pPr>
        <w:pStyle w:val="Normal"/>
        <w:numPr>
          <w:ilvl w:val="0"/>
          <w:numId w:val="2"/>
        </w:numPr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Коллективная, которая учит сотворчеству, позволяет развивать в детях чувство ответственности, сопереживания, подчиняя свои интересы общей цели, помогает повысить их самооценку (совместная деятельность на учебных занятиях, массовых мероприятиях).</w:t>
      </w:r>
    </w:p>
    <w:p>
      <w:pPr>
        <w:pStyle w:val="Normal"/>
        <w:numPr>
          <w:ilvl w:val="0"/>
          <w:numId w:val="2"/>
        </w:numPr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Парная, предполагающая совместное творчество ученика и педагога, что способствует формированию доверительных отношений между взрослым и ребёнком.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Приемы активизации творческой деятельности</w:t>
      </w:r>
      <w:r>
        <w:rPr>
          <w:rFonts w:ascii="Times New Roman" w:hAnsi="Times New Roman"/>
          <w:sz w:val="24"/>
          <w:szCs w:val="24"/>
        </w:rPr>
        <w:t>:</w:t>
      </w:r>
    </w:p>
    <w:p>
      <w:pPr>
        <w:pStyle w:val="Normal"/>
        <w:spacing w:lineRule="auto" w:line="240" w:before="0" w:after="0"/>
        <w:ind w:left="72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создание ситуации успеха в обучении;</w:t>
      </w:r>
    </w:p>
    <w:p>
      <w:pPr>
        <w:pStyle w:val="Normal"/>
        <w:spacing w:lineRule="auto" w:line="240" w:before="0" w:after="0"/>
        <w:ind w:left="72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решение проблемных ситуаций; </w:t>
      </w:r>
    </w:p>
    <w:p>
      <w:pPr>
        <w:pStyle w:val="Normal"/>
        <w:spacing w:lineRule="auto" w:line="240" w:before="0" w:after="0"/>
        <w:ind w:left="72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6"/>
        </w:numPr>
        <w:spacing w:lineRule="auto" w:line="240" w:before="0" w:after="0"/>
        <w:contextualSpacing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Описание места курса в учебном плане.</w:t>
      </w:r>
    </w:p>
    <w:p>
      <w:pPr>
        <w:pStyle w:val="ListParagraph"/>
        <w:spacing w:lineRule="auto" w:line="240" w:before="0" w:after="0"/>
        <w:contextualSpacing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>Программа рассчитана на 136 ч. Количество учебных часов в неделю – 1час,  1-4  год обучения –  по  34 часа</w:t>
      </w:r>
      <w:r>
        <w:rPr>
          <w:rFonts w:ascii="Times New Roman" w:hAnsi="Times New Roman"/>
          <w:bCs/>
          <w:sz w:val="24"/>
          <w:szCs w:val="24"/>
        </w:rPr>
        <w:t>.</w:t>
      </w:r>
    </w:p>
    <w:p>
      <w:pPr>
        <w:pStyle w:val="Normal"/>
        <w:spacing w:lineRule="auto" w:line="240" w:before="0" w:after="0"/>
        <w:ind w:left="72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6"/>
        </w:numPr>
        <w:spacing w:lineRule="auto" w:line="24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Описание ценностных ориентиров содержания курса</w:t>
      </w:r>
    </w:p>
    <w:p>
      <w:pPr>
        <w:pStyle w:val="NormalWeb"/>
        <w:spacing w:beforeAutospacing="0" w:before="0" w:afterAutospacing="0" w:after="0"/>
        <w:ind w:firstLine="357"/>
        <w:jc w:val="both"/>
        <w:rPr/>
      </w:pPr>
      <w:r>
        <w:rPr>
          <w:b/>
        </w:rPr>
        <w:t>Ценность истины</w:t>
      </w:r>
      <w:r>
        <w:rPr/>
        <w:t xml:space="preserve"> – это ценность научного познания как части культуры человечества, разума, понимания сущности бытия, мироздания. </w:t>
      </w:r>
    </w:p>
    <w:p>
      <w:pPr>
        <w:pStyle w:val="NormalWeb"/>
        <w:spacing w:beforeAutospacing="0" w:before="0" w:afterAutospacing="0" w:after="0"/>
        <w:ind w:firstLine="357"/>
        <w:jc w:val="both"/>
        <w:rPr/>
      </w:pPr>
      <w:r>
        <w:rPr>
          <w:b/>
        </w:rPr>
        <w:t>Ценность человека</w:t>
      </w:r>
      <w:r>
        <w:rPr/>
        <w:t xml:space="preserve"> как разумного существа, стремящегося к познанию мира и самосовершенствованию.  </w:t>
      </w:r>
    </w:p>
    <w:p>
      <w:pPr>
        <w:pStyle w:val="NormalWeb"/>
        <w:spacing w:beforeAutospacing="0" w:before="0" w:afterAutospacing="0" w:after="0"/>
        <w:ind w:firstLine="357"/>
        <w:jc w:val="both"/>
        <w:rPr/>
      </w:pPr>
      <w:r>
        <w:rPr>
          <w:b/>
        </w:rPr>
        <w:t>Ценность труда и творчества</w:t>
      </w:r>
      <w:r>
        <w:rPr/>
        <w:t xml:space="preserve"> как естественного условия человеческой деятельности и жизни. </w:t>
      </w:r>
    </w:p>
    <w:p>
      <w:pPr>
        <w:pStyle w:val="NormalWeb"/>
        <w:spacing w:beforeAutospacing="0" w:before="0" w:afterAutospacing="0" w:after="0"/>
        <w:ind w:firstLine="357"/>
        <w:jc w:val="both"/>
        <w:rPr/>
      </w:pPr>
      <w:r>
        <w:rPr>
          <w:b/>
        </w:rPr>
        <w:t>Ценность свободы</w:t>
      </w:r>
      <w:r>
        <w:rPr/>
        <w:t xml:space="preserve"> как свободы выбора и предъявления человеком своих мыслей и поступков, но свободы, естественно ограниченной нормами и правилами поведения в обществе.</w:t>
      </w:r>
    </w:p>
    <w:p>
      <w:pPr>
        <w:pStyle w:val="NormalWeb"/>
        <w:spacing w:beforeAutospacing="0" w:before="0" w:afterAutospacing="0" w:after="0"/>
        <w:ind w:firstLine="357"/>
        <w:jc w:val="both"/>
        <w:rPr/>
      </w:pPr>
      <w:r>
        <w:rPr>
          <w:b/>
        </w:rPr>
        <w:t xml:space="preserve">Ценность гражданственности </w:t>
      </w:r>
      <w:r>
        <w:rPr/>
        <w:t>– осознание человеком себя как члена общества, народа, представителя страны и государства.</w:t>
      </w:r>
    </w:p>
    <w:p>
      <w:pPr>
        <w:pStyle w:val="NormalWeb"/>
        <w:spacing w:beforeAutospacing="0" w:before="0" w:afterAutospacing="0" w:after="0"/>
        <w:ind w:firstLine="357"/>
        <w:jc w:val="both"/>
        <w:rPr/>
      </w:pPr>
      <w:r>
        <w:rPr>
          <w:b/>
        </w:rPr>
        <w:t xml:space="preserve">Ценность патриотизма </w:t>
      </w:r>
      <w:r>
        <w:rPr/>
        <w:t>–</w:t>
      </w:r>
      <w:r>
        <w:rPr>
          <w:b/>
        </w:rPr>
        <w:t xml:space="preserve"> </w:t>
      </w:r>
      <w:r>
        <w:rPr/>
        <w:t xml:space="preserve">одно из проявлений духовной зрелости человека, выражающееся в любви к России,  народу, в осознанном желании служить Отечеству. 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</w:t>
      </w:r>
      <w:r>
        <w:rPr>
          <w:rFonts w:ascii="Times New Roman" w:hAnsi="Times New Roman"/>
          <w:b/>
          <w:sz w:val="24"/>
          <w:szCs w:val="24"/>
        </w:rPr>
        <w:t xml:space="preserve">Ценность искусства и литературы -  </w:t>
      </w:r>
      <w:r>
        <w:rPr>
          <w:rFonts w:ascii="Times New Roman" w:hAnsi="Times New Roman"/>
          <w:sz w:val="24"/>
          <w:szCs w:val="24"/>
        </w:rPr>
        <w:t>как способ  познания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красоты, гармонии, духовного мира человека, нравственного выбора, смысла жизни, эстетического развития человека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180" w:leader="none"/>
          <w:tab w:val="left" w:pos="540" w:leader="none"/>
        </w:tabs>
        <w:spacing w:lineRule="auto" w:line="240"/>
        <w:jc w:val="center"/>
        <w:rPr>
          <w:rFonts w:ascii="Times New Roman" w:hAnsi="Times New Roman"/>
          <w:b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Личностные, метапредметные и предметные результаты освоения конкретного курса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концу обучения в кукольном театре учащиеся получат возможность:</w:t>
      </w:r>
    </w:p>
    <w:tbl>
      <w:tblPr>
        <w:tblW w:w="10057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1989"/>
        <w:gridCol w:w="2579"/>
        <w:gridCol w:w="2815"/>
        <w:gridCol w:w="2673"/>
      </w:tblGrid>
      <w:tr>
        <w:trPr>
          <w:trHeight w:val="625" w:hRule="atLeast"/>
        </w:trPr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ind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ind w:firstLine="284"/>
              <w:jc w:val="both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Личностные</w:t>
            </w: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ind w:firstLine="284"/>
              <w:jc w:val="both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Метапредметные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Autospacing="1"/>
              <w:ind w:firstLine="284"/>
              <w:jc w:val="both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Предметные</w:t>
            </w:r>
          </w:p>
          <w:p>
            <w:pPr>
              <w:pStyle w:val="Normal"/>
              <w:widowControl w:val="false"/>
              <w:spacing w:lineRule="auto" w:line="240" w:beforeAutospacing="1" w:after="0"/>
              <w:ind w:firstLine="284"/>
              <w:jc w:val="both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rPr>
          <w:trHeight w:val="1780" w:hRule="atLeast"/>
        </w:trPr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ind w:firstLine="284"/>
              <w:jc w:val="both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Знать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</w:rPr>
              <w:t>о формах проявления заботы о человеке при групповом взаимодействии;</w:t>
            </w:r>
          </w:p>
          <w:p>
            <w:pPr>
              <w:pStyle w:val="Normal"/>
              <w:widowControl w:val="false"/>
              <w:spacing w:lineRule="auto" w:line="240" w:beforeAutospacing="1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правила поведения на занятиях, раздевалке, в игровом творческом процессе.</w:t>
            </w:r>
          </w:p>
          <w:p>
            <w:pPr>
              <w:pStyle w:val="Normal"/>
              <w:widowControl w:val="false"/>
              <w:spacing w:lineRule="auto" w:line="240" w:beforeAutospacing="1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правила игрового общения, о правильном отношении к собственным ошибкам,  к победе, поражению.</w:t>
            </w: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знать о ценностном отношении к театру как к  культурному наследию народа.</w:t>
            </w:r>
          </w:p>
          <w:p>
            <w:pPr>
              <w:pStyle w:val="Normal"/>
              <w:widowControl w:val="false"/>
              <w:spacing w:lineRule="auto" w:line="240" w:beforeAutospacing="1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иметь нравственно-этический опыт взаимодействия со сверстниками, старшими и младшими детьми, взрослыми  в соответствии с общепринятыми нравственными нормами.</w:t>
            </w:r>
          </w:p>
          <w:p>
            <w:pPr>
              <w:pStyle w:val="Normal"/>
              <w:widowControl w:val="false"/>
              <w:spacing w:lineRule="auto" w:line="240" w:beforeAutospacing="1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1"/>
                <w:numId w:val="1"/>
              </w:numPr>
              <w:tabs>
                <w:tab w:val="clear" w:pos="708"/>
                <w:tab w:val="left" w:pos="147" w:leader="none"/>
                <w:tab w:val="left" w:pos="180" w:leader="none"/>
              </w:tabs>
              <w:spacing w:lineRule="auto" w:line="240" w:before="0" w:after="0"/>
              <w:ind w:left="147" w:hanging="14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необходимые сведения о видах изученных кукол, особенностях работы с куклами разных систем;</w:t>
            </w:r>
          </w:p>
          <w:p>
            <w:pPr>
              <w:pStyle w:val="Normal"/>
              <w:widowControl w:val="false"/>
              <w:numPr>
                <w:ilvl w:val="1"/>
                <w:numId w:val="1"/>
              </w:numPr>
              <w:tabs>
                <w:tab w:val="clear" w:pos="708"/>
                <w:tab w:val="left" w:pos="147" w:leader="none"/>
                <w:tab w:val="left" w:pos="180" w:leader="none"/>
              </w:tabs>
              <w:spacing w:lineRule="auto" w:line="240" w:before="0" w:after="0"/>
              <w:ind w:left="147" w:hanging="147"/>
              <w:jc w:val="both"/>
              <w:rPr>
                <w:rFonts w:ascii="Times New Roman" w:hAnsi="Times New Roman"/>
                <w:bCs/>
                <w:i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 способах  кукловождения кукол разных систем;</w:t>
            </w:r>
          </w:p>
          <w:p>
            <w:pPr>
              <w:pStyle w:val="Normal"/>
              <w:widowControl w:val="false"/>
              <w:numPr>
                <w:ilvl w:val="1"/>
                <w:numId w:val="1"/>
              </w:numPr>
              <w:tabs>
                <w:tab w:val="clear" w:pos="708"/>
                <w:tab w:val="left" w:pos="147" w:leader="none"/>
                <w:tab w:val="left" w:pos="180" w:leader="none"/>
              </w:tabs>
              <w:spacing w:lineRule="auto" w:line="240" w:before="0" w:after="0"/>
              <w:ind w:left="147" w:hanging="147"/>
              <w:jc w:val="both"/>
              <w:rPr>
                <w:rFonts w:ascii="Times New Roman" w:hAnsi="Times New Roman"/>
                <w:bCs/>
                <w:i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 сценической речи;</w:t>
            </w:r>
          </w:p>
          <w:p>
            <w:pPr>
              <w:pStyle w:val="Normal"/>
              <w:widowControl w:val="false"/>
              <w:numPr>
                <w:ilvl w:val="1"/>
                <w:numId w:val="1"/>
              </w:numPr>
              <w:tabs>
                <w:tab w:val="clear" w:pos="708"/>
                <w:tab w:val="left" w:pos="147" w:leader="none"/>
                <w:tab w:val="left" w:pos="180" w:leader="none"/>
              </w:tabs>
              <w:spacing w:lineRule="auto" w:line="240" w:before="0" w:after="0"/>
              <w:ind w:left="147" w:hanging="147"/>
              <w:jc w:val="both"/>
              <w:rPr>
                <w:rFonts w:ascii="Times New Roman" w:hAnsi="Times New Roman"/>
                <w:bCs/>
                <w:i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 декорациях к спектаклю;</w:t>
            </w:r>
          </w:p>
          <w:p>
            <w:pPr>
              <w:pStyle w:val="Normal"/>
              <w:widowControl w:val="false"/>
              <w:spacing w:lineRule="auto" w:line="240" w:beforeAutospacing="1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 о подборе музыкального сопровождения к спектаклю.</w:t>
            </w:r>
          </w:p>
        </w:tc>
      </w:tr>
      <w:tr>
        <w:trPr>
          <w:trHeight w:val="1068" w:hRule="atLeast"/>
        </w:trPr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ind w:firstLine="284"/>
              <w:jc w:val="both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Уметь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Autospacing="1"/>
              <w:ind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 анализировать и сопоставлять, обобщать, делать выводы, проявлять настойчивость в достижении цели.</w:t>
            </w:r>
          </w:p>
          <w:p>
            <w:pPr>
              <w:pStyle w:val="Normal"/>
              <w:widowControl w:val="false"/>
              <w:spacing w:lineRule="auto" w:line="240" w:beforeAutospacing="1" w:afterAutospacing="1"/>
              <w:ind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-соблюдать правила игры и дисциплину;</w:t>
            </w:r>
          </w:p>
          <w:p>
            <w:pPr>
              <w:pStyle w:val="Normal"/>
              <w:widowControl w:val="false"/>
              <w:spacing w:lineRule="auto" w:line="240" w:beforeAutospacing="1" w:afterAutospacing="1"/>
              <w:ind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правильно взаимодействовать с партнерами по команде (терпимо, имея взаимовыручку и т.д.).</w:t>
            </w:r>
          </w:p>
          <w:p>
            <w:pPr>
              <w:pStyle w:val="Normal"/>
              <w:widowControl w:val="false"/>
              <w:spacing w:lineRule="auto" w:line="240" w:beforeAutospacing="1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 выражать себя в различных доступных и наиболее привлекательных для ребенка видах творческой  и игровой деятельности.</w:t>
            </w:r>
          </w:p>
          <w:p>
            <w:pPr>
              <w:pStyle w:val="Normal"/>
              <w:widowControl w:val="false"/>
              <w:spacing w:lineRule="auto" w:line="240" w:beforeAutospacing="1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планировать свои действия в соответствии с поставленной задачей          -   адекватно воспринимать предложения и оценку учителя, товарища, родителя и других людей</w:t>
            </w:r>
          </w:p>
          <w:p>
            <w:pPr>
              <w:pStyle w:val="Normal"/>
              <w:widowControl w:val="false"/>
              <w:spacing w:lineRule="auto" w:line="2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контролировать и оценивать процесс и результат деятельности;</w:t>
            </w:r>
          </w:p>
          <w:p>
            <w:pPr>
              <w:pStyle w:val="Normal"/>
              <w:widowControl w:val="false"/>
              <w:spacing w:lineRule="auto" w:line="2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выбирать вид чтения в зависимости от цели;</w:t>
            </w:r>
          </w:p>
          <w:p>
            <w:pPr>
              <w:pStyle w:val="Normal"/>
              <w:widowControl w:val="false"/>
              <w:spacing w:lineRule="auto" w:line="2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договариваться и приходить к общему решению в совместной деятельности</w:t>
            </w:r>
          </w:p>
          <w:p>
            <w:pPr>
              <w:pStyle w:val="Normal"/>
              <w:widowControl w:val="false"/>
              <w:spacing w:lineRule="auto" w:line="240" w:beforeAutospacing="1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формулировать собственное мнение и позицию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  работать с куклами изученных систем при показе спектакля;</w:t>
            </w:r>
          </w:p>
          <w:p>
            <w:pPr>
              <w:pStyle w:val="Normal"/>
              <w:widowControl w:val="false"/>
              <w:numPr>
                <w:ilvl w:val="1"/>
                <w:numId w:val="1"/>
              </w:numPr>
              <w:tabs>
                <w:tab w:val="clear" w:pos="708"/>
                <w:tab w:val="left" w:pos="180" w:leader="none"/>
                <w:tab w:val="left" w:pos="327" w:leader="none"/>
                <w:tab w:val="left" w:pos="540" w:leader="none"/>
              </w:tabs>
              <w:spacing w:lineRule="auto" w:line="240" w:before="0" w:after="0"/>
              <w:ind w:left="147" w:hanging="13"/>
              <w:jc w:val="both"/>
              <w:rPr>
                <w:rFonts w:ascii="Times New Roman" w:hAnsi="Times New Roman"/>
                <w:bCs/>
                <w:i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импровизировать;</w:t>
            </w:r>
          </w:p>
          <w:p>
            <w:pPr>
              <w:pStyle w:val="Normal"/>
              <w:widowControl w:val="false"/>
              <w:numPr>
                <w:ilvl w:val="1"/>
                <w:numId w:val="1"/>
              </w:numPr>
              <w:tabs>
                <w:tab w:val="clear" w:pos="708"/>
                <w:tab w:val="left" w:pos="180" w:leader="none"/>
                <w:tab w:val="left" w:pos="327" w:leader="none"/>
                <w:tab w:val="left" w:pos="540" w:leader="none"/>
              </w:tabs>
              <w:spacing w:lineRule="auto" w:line="240" w:before="0" w:after="0"/>
              <w:ind w:left="147" w:hanging="13"/>
              <w:jc w:val="both"/>
              <w:rPr>
                <w:rFonts w:ascii="Times New Roman" w:hAnsi="Times New Roman"/>
                <w:bCs/>
                <w:i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работать в группе, в коллективе.</w:t>
            </w:r>
          </w:p>
          <w:p>
            <w:pPr>
              <w:pStyle w:val="Normal"/>
              <w:widowControl w:val="false"/>
              <w:numPr>
                <w:ilvl w:val="1"/>
                <w:numId w:val="1"/>
              </w:numPr>
              <w:tabs>
                <w:tab w:val="clear" w:pos="708"/>
                <w:tab w:val="left" w:pos="180" w:leader="none"/>
                <w:tab w:val="left" w:pos="327" w:leader="none"/>
                <w:tab w:val="left" w:pos="540" w:leader="none"/>
              </w:tabs>
              <w:spacing w:lineRule="auto" w:line="240" w:before="0" w:after="0"/>
              <w:ind w:left="147" w:hanging="1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выступать перед публикой, зрителями.</w:t>
            </w:r>
          </w:p>
          <w:p>
            <w:pPr>
              <w:pStyle w:val="Normal"/>
              <w:widowControl w:val="false"/>
              <w:spacing w:lineRule="auto" w:line="240" w:beforeAutospacing="1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Autospacing="1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Autospacing="1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Autospacing="1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Autospacing="1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Autospacing="1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889" w:hRule="atLeast"/>
        </w:trPr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ind w:firstLine="284"/>
              <w:jc w:val="both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Применять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быть сдержанным, терпеливым, вежливым в процессе взаимодействия ;</w:t>
            </w:r>
          </w:p>
          <w:p>
            <w:pPr>
              <w:pStyle w:val="Normal"/>
              <w:widowControl w:val="false"/>
              <w:spacing w:lineRule="auto" w:line="240" w:beforeAutospacing="1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-подводить самостоятельный итог занятия; анализировать и систематизировать полученные умения и навыки.</w:t>
            </w:r>
          </w:p>
          <w:p>
            <w:pPr>
              <w:pStyle w:val="Normal"/>
              <w:widowControl w:val="false"/>
              <w:spacing w:lineRule="auto" w:line="240"/>
              <w:ind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1965" w:leader="none"/>
              </w:tabs>
              <w:spacing w:lineRule="auto" w:line="240" w:before="0" w:after="200"/>
              <w:ind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полученные сведения о многообразии театрального искусства</w:t>
            </w:r>
          </w:p>
          <w:p>
            <w:pPr>
              <w:pStyle w:val="Normal"/>
              <w:widowControl w:val="false"/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красивую, правильную, четкую, звучную речь как средство полноценного общения.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самостоятельно выбирать, организовывать  небольшой творческий проект</w:t>
            </w:r>
          </w:p>
          <w:p>
            <w:pPr>
              <w:pStyle w:val="Normal"/>
              <w:widowControl w:val="false"/>
              <w:spacing w:lineRule="auto" w:line="240" w:beforeAutospacing="1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-иметь первоначальный  опыт самореализации в различных видах творческой деятельности, формирования потребности и умения выражать себя в доступных видах творчества, игре и использовать накопленные знания.</w:t>
            </w:r>
          </w:p>
        </w:tc>
      </w:tr>
    </w:tbl>
    <w:p>
      <w:pPr>
        <w:pStyle w:val="Normal"/>
        <w:spacing w:lineRule="auto" w:line="240" w:before="0" w:after="0"/>
        <w:ind w:left="72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6"/>
        </w:numPr>
        <w:spacing w:lineRule="auto" w:line="240" w:before="0" w:after="0"/>
        <w:contextualSpacing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Содержание курса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Содержание 1 этапа</w:t>
      </w:r>
    </w:p>
    <w:p>
      <w:pPr>
        <w:pStyle w:val="ListParagraph"/>
        <w:numPr>
          <w:ilvl w:val="0"/>
          <w:numId w:val="7"/>
        </w:numPr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Вводное занятие. Особенности театральной терми</w:t>
        <w:softHyphen/>
        <w:t>нологии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Знакомство детей с историей театра «Петрушка» в Рос</w:t>
        <w:softHyphen/>
      </w:r>
      <w:r>
        <w:rPr>
          <w:rFonts w:ascii="Times New Roman" w:hAnsi="Times New Roman"/>
          <w:spacing w:val="-2"/>
          <w:sz w:val="24"/>
          <w:szCs w:val="24"/>
        </w:rPr>
        <w:t xml:space="preserve">сии. Понятие о пьесе, персонажах, действии, сюжете и т. д. </w:t>
      </w:r>
      <w:r>
        <w:rPr>
          <w:rFonts w:ascii="Times New Roman" w:hAnsi="Times New Roman"/>
          <w:sz w:val="24"/>
          <w:szCs w:val="24"/>
        </w:rPr>
        <w:t>Особенности организации работы театра «Петрушка». Поня</w:t>
        <w:softHyphen/>
        <w:t>тие «кукловод». Ознакомление детей с принципом управле</w:t>
        <w:softHyphen/>
        <w:t>ния движениями куклы (движения головы, рук куклы). Тех</w:t>
        <w:softHyphen/>
        <w:t>ника безопасности. Особенности театральной терминологии.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Практическая работа: </w:t>
      </w:r>
      <w:r>
        <w:rPr>
          <w:rFonts w:ascii="Times New Roman" w:hAnsi="Times New Roman"/>
          <w:sz w:val="24"/>
          <w:szCs w:val="24"/>
        </w:rPr>
        <w:t>отработка техники движений куклы на руке.</w:t>
      </w:r>
    </w:p>
    <w:p>
      <w:pPr>
        <w:pStyle w:val="ListParagraph"/>
        <w:numPr>
          <w:ilvl w:val="0"/>
          <w:numId w:val="7"/>
        </w:numPr>
        <w:shd w:val="clear" w:color="auto" w:fill="FFFFFF"/>
        <w:tabs>
          <w:tab w:val="clear" w:pos="708"/>
          <w:tab w:val="left" w:pos="180" w:leader="none"/>
          <w:tab w:val="left" w:pos="540" w:leader="none"/>
          <w:tab w:val="left" w:pos="725" w:leader="none"/>
        </w:tabs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Устройство ширмы и декораций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Знакомство с понятием «декорация». Ознакомление с элементами оформления (декорации, цвет, свет, звук, шумы и т. п.) спектакля кукольного театра. Первичные навыки ра</w:t>
        <w:softHyphen/>
      </w:r>
      <w:r>
        <w:rPr>
          <w:rFonts w:ascii="Times New Roman" w:hAnsi="Times New Roman"/>
          <w:spacing w:val="-2"/>
          <w:sz w:val="24"/>
          <w:szCs w:val="24"/>
        </w:rPr>
        <w:t xml:space="preserve">боты с ширмой. Понятие о плоскостных, полуплоскостных и объёмных декорациях. Изготовление плоскостных декораций </w:t>
      </w:r>
      <w:r>
        <w:rPr>
          <w:rFonts w:ascii="Times New Roman" w:hAnsi="Times New Roman"/>
          <w:sz w:val="24"/>
          <w:szCs w:val="24"/>
        </w:rPr>
        <w:t>(деревья, дома и т. д.). Понятие о физико-технических свой</w:t>
        <w:softHyphen/>
        <w:t>ствах материалов для изготовления театрального реквизита.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Практическая работа:</w:t>
      </w:r>
      <w:r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установка ширмы и изготовле</w:t>
        <w:softHyphen/>
        <w:t>ние элементов декораций.</w:t>
      </w:r>
    </w:p>
    <w:p>
      <w:pPr>
        <w:pStyle w:val="ListParagraph"/>
        <w:numPr>
          <w:ilvl w:val="0"/>
          <w:numId w:val="7"/>
        </w:numPr>
        <w:spacing w:lineRule="auto" w:line="240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Виды кукол и способы управления ими</w:t>
      </w:r>
    </w:p>
    <w:p>
      <w:pPr>
        <w:pStyle w:val="Normal"/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</w:t>
      </w:r>
      <w:r>
        <w:rPr>
          <w:rFonts w:ascii="Times New Roman" w:hAnsi="Times New Roman"/>
          <w:bCs/>
          <w:sz w:val="24"/>
          <w:szCs w:val="24"/>
        </w:rPr>
        <w:t xml:space="preserve">Расширение знаний о видах кукол. Изготовление кукол. </w:t>
      </w:r>
    </w:p>
    <w:p>
      <w:pPr>
        <w:pStyle w:val="Normal"/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Практическая работа: </w:t>
      </w:r>
      <w:r>
        <w:rPr>
          <w:rFonts w:ascii="Times New Roman" w:hAnsi="Times New Roman"/>
          <w:bCs/>
          <w:sz w:val="24"/>
          <w:szCs w:val="24"/>
        </w:rPr>
        <w:t>Развитие умения кукловождения.</w:t>
      </w:r>
    </w:p>
    <w:p>
      <w:pPr>
        <w:pStyle w:val="ListParagraph"/>
        <w:numPr>
          <w:ilvl w:val="0"/>
          <w:numId w:val="7"/>
        </w:numPr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Кукольный театр на фланелеграфе</w:t>
      </w:r>
    </w:p>
    <w:p>
      <w:pPr>
        <w:pStyle w:val="Normal"/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Знакомство с особенностями театра на фланелеграфе. </w:t>
      </w:r>
    </w:p>
    <w:p>
      <w:pPr>
        <w:pStyle w:val="Normal"/>
        <w:spacing w:lineRule="auto" w:line="240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Практическая работа: Этюдный тренаж. Обучение приёмам работы с куклами-картинками. Работа над спектаклем.</w:t>
      </w:r>
    </w:p>
    <w:p>
      <w:pPr>
        <w:pStyle w:val="ListParagraph"/>
        <w:numPr>
          <w:ilvl w:val="0"/>
          <w:numId w:val="7"/>
        </w:numPr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Особенности работы кукловода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Понятие о разнообразии движений различных частей ку</w:t>
        <w:softHyphen/>
        <w:t>кол. Отработка навыков движения куклы по передней створ</w:t>
        <w:softHyphen/>
        <w:t>ке ширмы. Особенности психологической подготовки юного артиста-кукловода.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Закрепление навыков жестикуляции и физических действий. Отработка навыков движения куклы в глубине ширмы. Понятие о театральных профессиях (актёр, режиссёр, художник, костюмер, гримёр, осветитель и др.).</w:t>
      </w:r>
    </w:p>
    <w:p>
      <w:pPr>
        <w:pStyle w:val="Normal"/>
        <w:spacing w:lineRule="auto" w:line="240"/>
        <w:jc w:val="both"/>
        <w:rPr>
          <w:rFonts w:ascii="Times New Roman" w:hAnsi="Times New Roman"/>
          <w:b/>
          <w:b/>
          <w:bCs/>
          <w:spacing w:val="-1"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Практическая работа: </w:t>
      </w:r>
      <w:r>
        <w:rPr>
          <w:rFonts w:ascii="Times New Roman" w:hAnsi="Times New Roman"/>
          <w:sz w:val="24"/>
          <w:szCs w:val="24"/>
        </w:rPr>
        <w:t>расчёт времени тех или иных сцен, мизансцен и протяжённости всего спектакля.</w:t>
      </w:r>
      <w:r>
        <w:rPr>
          <w:rFonts w:ascii="Times New Roman" w:hAnsi="Times New Roman"/>
          <w:bCs/>
          <w:sz w:val="24"/>
          <w:szCs w:val="24"/>
        </w:rPr>
        <w:t xml:space="preserve"> Этюдный тренаж.</w:t>
      </w:r>
    </w:p>
    <w:p>
      <w:pPr>
        <w:pStyle w:val="ListParagraph"/>
        <w:numPr>
          <w:ilvl w:val="0"/>
          <w:numId w:val="7"/>
        </w:numPr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pacing w:val="-1"/>
          <w:sz w:val="24"/>
          <w:szCs w:val="24"/>
        </w:rPr>
        <w:t xml:space="preserve">Посещение театра кукол. </w:t>
      </w:r>
      <w:r>
        <w:rPr>
          <w:rFonts w:ascii="Times New Roman" w:hAnsi="Times New Roman"/>
          <w:bCs/>
          <w:sz w:val="24"/>
          <w:szCs w:val="24"/>
        </w:rPr>
        <w:t>Обсуждение спектакля (зарисовки)</w:t>
      </w:r>
    </w:p>
    <w:p>
      <w:pPr>
        <w:pStyle w:val="Normal"/>
        <w:spacing w:lineRule="auto" w:line="240"/>
        <w:jc w:val="both"/>
        <w:rPr>
          <w:rFonts w:ascii="Times New Roman" w:hAnsi="Times New Roman"/>
          <w:bCs/>
          <w:spacing w:val="-1"/>
          <w:sz w:val="24"/>
          <w:szCs w:val="24"/>
        </w:rPr>
      </w:pPr>
      <w:r>
        <w:rPr>
          <w:rFonts w:ascii="Times New Roman" w:hAnsi="Times New Roman"/>
          <w:bCs/>
          <w:spacing w:val="-1"/>
          <w:sz w:val="24"/>
          <w:szCs w:val="24"/>
        </w:rPr>
        <w:t>Посещение областного художественного театра кукол. Знакомство с правилами поведения в театре.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Знакомство детей с театром предполагает просмотр телеспектаклей. . Дети учатся различать понятия “театр” как здание и театр как явление общественной жизни, как результат коллективного творчества. А также учатся одновременно и последовательно включаться в коллективную работу.                                                                               </w:t>
      </w:r>
    </w:p>
    <w:p>
      <w:pPr>
        <w:pStyle w:val="Normal"/>
        <w:spacing w:lineRule="auto" w:line="24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</w:t>
      </w:r>
      <w:r>
        <w:rPr>
          <w:rFonts w:ascii="Times New Roman" w:hAnsi="Times New Roman"/>
          <w:color w:val="000000"/>
          <w:sz w:val="24"/>
          <w:szCs w:val="24"/>
        </w:rPr>
        <w:t>Практическая работа: Обсуждение спектакля (зарисовки).</w:t>
      </w:r>
      <w:r>
        <w:rPr>
          <w:rFonts w:ascii="Times New Roman" w:hAnsi="Times New Roman"/>
          <w:bCs/>
          <w:sz w:val="24"/>
          <w:szCs w:val="24"/>
        </w:rPr>
        <w:t xml:space="preserve"> Этюдный тренаж.</w:t>
      </w:r>
    </w:p>
    <w:p>
      <w:pPr>
        <w:pStyle w:val="ListParagraph"/>
        <w:numPr>
          <w:ilvl w:val="0"/>
          <w:numId w:val="7"/>
        </w:numPr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Речевая гимнастика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 xml:space="preserve">Понятие о речевой гимнастике и об особенностях речи </w:t>
      </w:r>
      <w:r>
        <w:rPr>
          <w:rFonts w:ascii="Times New Roman" w:hAnsi="Times New Roman"/>
          <w:spacing w:val="-3"/>
          <w:sz w:val="24"/>
          <w:szCs w:val="24"/>
        </w:rPr>
        <w:t xml:space="preserve">различных персонажей кукольного спектакля (детей, взрослых </w:t>
      </w:r>
      <w:r>
        <w:rPr>
          <w:rFonts w:ascii="Times New Roman" w:hAnsi="Times New Roman"/>
          <w:sz w:val="24"/>
          <w:szCs w:val="24"/>
        </w:rPr>
        <w:t>персонажей, различных зверей). Голосовые модуляции. Понятие об артикуляции и выразительном чтении различных текс</w:t>
        <w:softHyphen/>
        <w:t>тов (диалог, монолог, рассказ о природе, прямая речь, речь автора за кадром и т.п.). Речевая гимнастика (в декорации). Работа со скороговорками. Природные задатки человека, пути их развития. Посещение спектакля кукольного театра.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Практическая работа: </w:t>
      </w:r>
      <w:r>
        <w:rPr>
          <w:rFonts w:ascii="Times New Roman" w:hAnsi="Times New Roman"/>
          <w:sz w:val="24"/>
          <w:szCs w:val="24"/>
        </w:rPr>
        <w:t xml:space="preserve">отработка (тренинг) сценической речи, </w:t>
      </w:r>
      <w:r>
        <w:rPr>
          <w:rFonts w:ascii="Times New Roman" w:hAnsi="Times New Roman"/>
          <w:bCs/>
          <w:sz w:val="24"/>
          <w:szCs w:val="24"/>
        </w:rPr>
        <w:t>Этюдный тренаж.</w:t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ListParagraph"/>
        <w:numPr>
          <w:ilvl w:val="0"/>
          <w:numId w:val="7"/>
        </w:numPr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Выбор пьесы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Выбор пьесы. Чтение сценария. Распределение и пробы ролей (два состава). Разучивание ролей с применением голо</w:t>
        <w:softHyphen/>
        <w:t>совых модуляций. Оформление спектакля: изготовление ак</w:t>
        <w:softHyphen/>
        <w:t>сессуаров, подбор музыкального оформления. Соединение словесного действия (текст) с физическим действием персо</w:t>
        <w:softHyphen/>
        <w:t>нажей. Отработка музыкальных номеров, репетиции. Понятие об актёрском мастерстве и о художественных средствах создания театраль</w:t>
        <w:softHyphen/>
        <w:t>ного образа. Драматургия, сюжет, роли.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Практическая работа: </w:t>
      </w:r>
      <w:r>
        <w:rPr>
          <w:rFonts w:ascii="Times New Roman" w:hAnsi="Times New Roman"/>
          <w:sz w:val="24"/>
          <w:szCs w:val="24"/>
        </w:rPr>
        <w:t>тренинг по взаимодействию действующих лиц в предлагаемых обстоятельствах на сцене.</w:t>
      </w:r>
    </w:p>
    <w:p>
      <w:pPr>
        <w:pStyle w:val="ListParagraph"/>
        <w:numPr>
          <w:ilvl w:val="0"/>
          <w:numId w:val="7"/>
        </w:numPr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Генеральная репетиция. Спектакль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Подготовка помещения для презентации кукольного спек</w:t>
        <w:softHyphen/>
        <w:t>такля. Состав жюри. Установка ширмы и размещение всех исполнителей (актёров). Звуковое, цветовое и световое оформление спектакля. Установка оборудования для музы</w:t>
        <w:softHyphen/>
        <w:t>кального и светового сопровождения спектакля (имитация различных шумов и звуков). Управление светом, сменой де</w:t>
        <w:softHyphen/>
        <w:t>кораций. Разбор итогов генеральной репетиции.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Практическая работа: </w:t>
      </w:r>
      <w:r>
        <w:rPr>
          <w:rFonts w:ascii="Times New Roman" w:hAnsi="Times New Roman"/>
          <w:sz w:val="24"/>
          <w:szCs w:val="24"/>
        </w:rPr>
        <w:t>организация и проведение спек</w:t>
        <w:softHyphen/>
        <w:t>такля; организация и проведение гастролей (подготовка коро</w:t>
        <w:softHyphen/>
        <w:t>бок для хранения и перевозки ширмы, кукол и декораций); показ спектакля учащимся начальных классов, дошкольни</w:t>
        <w:softHyphen/>
        <w:t>кам; участие в смотре школьных кукольных театров.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Учебно-тематический план </w:t>
      </w:r>
      <w:r>
        <w:rPr>
          <w:rFonts w:ascii="Times New Roman" w:hAnsi="Times New Roman"/>
          <w:b/>
          <w:bCs/>
          <w:i/>
          <w:sz w:val="24"/>
          <w:szCs w:val="24"/>
          <w:u w:val="single"/>
        </w:rPr>
        <w:t>1 год обучения</w:t>
      </w: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   </w:t>
      </w:r>
    </w:p>
    <w:tbl>
      <w:tblPr>
        <w:tblW w:w="1018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467"/>
        <w:gridCol w:w="5580"/>
        <w:gridCol w:w="1441"/>
        <w:gridCol w:w="1439"/>
        <w:gridCol w:w="1261"/>
      </w:tblGrid>
      <w:tr>
        <w:trPr/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занятия</w:t>
            </w:r>
          </w:p>
        </w:tc>
        <w:tc>
          <w:tcPr>
            <w:tcW w:w="41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</w:tr>
      <w:tr>
        <w:trPr/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тему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теория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Практика</w:t>
            </w:r>
          </w:p>
        </w:tc>
      </w:tr>
      <w:tr>
        <w:trPr/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Вводное занятие. Особенности театральной терми</w:t>
              <w:softHyphen/>
              <w:t>нологии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Устройство ширмы и декорации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</w:tr>
      <w:tr>
        <w:trPr/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Виды кукол и способы управления ими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</w:tr>
      <w:tr>
        <w:trPr/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Кукольный театр на фланелеграфе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</w:tr>
      <w:tr>
        <w:trPr/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Особенности работы кукловода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</w:tr>
      <w:tr>
        <w:trPr/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Посещение театра кукол .Обсуждение спектакля (зарисовки)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Речевая гимнастика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</w:tr>
      <w:tr>
        <w:trPr/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Выбор пьесы и работа над ней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</w:tr>
      <w:tr>
        <w:trPr/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Генеральная репетиция. Спектакль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</w:tr>
      <w:tr>
        <w:trPr/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</w:t>
            </w:r>
          </w:p>
        </w:tc>
      </w:tr>
    </w:tbl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Содержание 2 этапа</w:t>
      </w:r>
    </w:p>
    <w:p>
      <w:pPr>
        <w:pStyle w:val="ListParagraph"/>
        <w:numPr>
          <w:ilvl w:val="0"/>
          <w:numId w:val="8"/>
        </w:numPr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</w:rPr>
        <w:t>Азбука театра.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Особенности кукольного театра. Роль кукловода. Оформление декораций. Сцена. Зрители.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Практическая работа: Театральный словарь - работа с театральными словами в группах, объяснение слов и терминов. Этюдный тренаж.</w:t>
      </w:r>
    </w:p>
    <w:p>
      <w:pPr>
        <w:pStyle w:val="ListParagraph"/>
        <w:numPr>
          <w:ilvl w:val="0"/>
          <w:numId w:val="8"/>
        </w:numPr>
        <w:tabs>
          <w:tab w:val="clear" w:pos="708"/>
          <w:tab w:val="left" w:pos="180" w:leader="none"/>
          <w:tab w:val="left" w:pos="540" w:leader="none"/>
        </w:tabs>
        <w:spacing w:lineRule="auto" w:line="240" w:before="0" w:after="0"/>
        <w:contextualSpacing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</w:rPr>
        <w:t>Виды кукол и способы управления ими.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</w:t>
      </w:r>
      <w:r>
        <w:rPr>
          <w:rFonts w:ascii="Times New Roman" w:hAnsi="Times New Roman"/>
          <w:bCs/>
          <w:sz w:val="24"/>
          <w:szCs w:val="24"/>
        </w:rPr>
        <w:t xml:space="preserve">Расширение знаний о видах кукол. 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Практическая работа:</w:t>
      </w:r>
      <w:r>
        <w:rPr>
          <w:rFonts w:ascii="Times New Roman" w:hAnsi="Times New Roman"/>
          <w:sz w:val="24"/>
          <w:szCs w:val="24"/>
        </w:rPr>
        <w:t xml:space="preserve"> отработка техники движений куклы на руке.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Развитие умения кукловождения.</w:t>
      </w:r>
    </w:p>
    <w:p>
      <w:pPr>
        <w:pStyle w:val="ListParagraph"/>
        <w:numPr>
          <w:ilvl w:val="0"/>
          <w:numId w:val="8"/>
        </w:numPr>
        <w:tabs>
          <w:tab w:val="clear" w:pos="708"/>
          <w:tab w:val="left" w:pos="180" w:leader="none"/>
          <w:tab w:val="left" w:pos="540" w:leader="none"/>
        </w:tabs>
        <w:spacing w:lineRule="auto" w:line="240" w:before="0" w:after="0"/>
        <w:contextualSpacing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Секреты сценического мастерства.</w:t>
      </w:r>
      <w:r>
        <w:rPr>
          <w:rFonts w:ascii="Times New Roman" w:hAnsi="Times New Roman"/>
          <w:bCs/>
          <w:sz w:val="24"/>
          <w:szCs w:val="24"/>
        </w:rPr>
        <w:t xml:space="preserve"> 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ind w:left="360" w:hanging="0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Роль. Озвучивание пьесы. Музыкальное оформление спектакля.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</w:t>
      </w:r>
      <w:r>
        <w:rPr>
          <w:rFonts w:ascii="Times New Roman" w:hAnsi="Times New Roman"/>
          <w:bCs/>
          <w:sz w:val="24"/>
          <w:szCs w:val="24"/>
        </w:rPr>
        <w:t>Практическая работа: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Этюдный тренаж. </w:t>
      </w:r>
    </w:p>
    <w:p>
      <w:pPr>
        <w:pStyle w:val="ListParagraph"/>
        <w:numPr>
          <w:ilvl w:val="0"/>
          <w:numId w:val="8"/>
        </w:numPr>
        <w:tabs>
          <w:tab w:val="clear" w:pos="708"/>
          <w:tab w:val="left" w:pos="180" w:leader="none"/>
          <w:tab w:val="left" w:pos="540" w:leader="none"/>
        </w:tabs>
        <w:spacing w:lineRule="auto" w:line="240" w:before="0" w:after="0"/>
        <w:contextualSpacing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Театр Петрушек.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</w:t>
      </w:r>
      <w:r>
        <w:rPr>
          <w:rFonts w:ascii="Times New Roman" w:hAnsi="Times New Roman"/>
          <w:bCs/>
          <w:sz w:val="24"/>
          <w:szCs w:val="24"/>
        </w:rPr>
        <w:t xml:space="preserve">Расширение знаний о театре Петрушек. Роль декораций в постановке. 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Практическая работа:  Этюдный тренаж. Кукловождение над ширмой.</w:t>
      </w:r>
    </w:p>
    <w:p>
      <w:pPr>
        <w:pStyle w:val="Normal"/>
        <w:widowControl w:val="false"/>
        <w:numPr>
          <w:ilvl w:val="0"/>
          <w:numId w:val="8"/>
        </w:numPr>
        <w:tabs>
          <w:tab w:val="clear" w:pos="708"/>
          <w:tab w:val="left" w:pos="180" w:leader="none"/>
          <w:tab w:val="left" w:pos="540" w:leader="none"/>
        </w:tabs>
        <w:spacing w:lineRule="auto" w:line="240" w:before="0"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Выбор пьесы и работа над ней.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ind w:left="360" w:hanging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Чтение пьесы, её анализ.  Распределение ролей. Работа над характерами героев. 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ind w:left="360" w:hanging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Практическая работа: Отработка чтения каждой роли. Приёмы кукловождения. Разучивание ролей. Репетиции. Импровизация. </w:t>
      </w:r>
    </w:p>
    <w:p>
      <w:pPr>
        <w:pStyle w:val="ListParagraph"/>
        <w:numPr>
          <w:ilvl w:val="0"/>
          <w:numId w:val="8"/>
        </w:numPr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Особенности изготовления кукол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Знакомство с технологией разработки выкроек кукол. Выбор материалов для изготовления различных частей куклы. Порядок изготовления головы. Изготовление одежды кукол. Понятие о технологии изготовления различных кукольных персонажей.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Практическая работа: изготовление различных кукол</w:t>
      </w:r>
    </w:p>
    <w:p>
      <w:pPr>
        <w:pStyle w:val="ListParagraph"/>
        <w:numPr>
          <w:ilvl w:val="0"/>
          <w:numId w:val="8"/>
        </w:numPr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Изготовление декораций и бутафории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</w:t>
      </w:r>
      <w:r>
        <w:rPr>
          <w:rFonts w:ascii="Times New Roman" w:hAnsi="Times New Roman"/>
          <w:bCs/>
          <w:sz w:val="24"/>
          <w:szCs w:val="24"/>
        </w:rPr>
        <w:t xml:space="preserve">Практическая работа:  </w:t>
      </w:r>
      <w:r>
        <w:rPr>
          <w:rFonts w:ascii="Times New Roman" w:hAnsi="Times New Roman"/>
          <w:sz w:val="24"/>
          <w:szCs w:val="24"/>
        </w:rPr>
        <w:t>Изготовление декораций и бутафории</w:t>
      </w:r>
    </w:p>
    <w:p>
      <w:pPr>
        <w:pStyle w:val="ListParagraph"/>
        <w:numPr>
          <w:ilvl w:val="0"/>
          <w:numId w:val="8"/>
        </w:numPr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Генеральная репетиция. Спектакль.</w:t>
      </w:r>
      <w:r>
        <w:rPr>
          <w:rFonts w:ascii="Times New Roman" w:hAnsi="Times New Roman"/>
          <w:bCs/>
          <w:sz w:val="24"/>
          <w:szCs w:val="24"/>
        </w:rPr>
        <w:t xml:space="preserve"> Коллективный анализ выступлений.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Практическая работа:  Выступление перед зрителями. 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</w:rPr>
        <w:t>Учебно-тематический план</w:t>
      </w: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 2 год обучения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tbl>
      <w:tblPr>
        <w:tblW w:w="1018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828"/>
        <w:gridCol w:w="4500"/>
        <w:gridCol w:w="1620"/>
        <w:gridCol w:w="1620"/>
        <w:gridCol w:w="1620"/>
      </w:tblGrid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занятия</w:t>
            </w:r>
          </w:p>
        </w:tc>
        <w:tc>
          <w:tcPr>
            <w:tcW w:w="4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тему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теория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Практика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Азбука театра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Виды кукол и способы управления ими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Секреты сценического мастерства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 Петрушек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Выбор пьесы и работа над ней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Особенности изготовления кукол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 декораций и бутафории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Генеральная репетиция. Спектакль.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</w:tbl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Содержание 3 этапа</w:t>
      </w:r>
    </w:p>
    <w:p>
      <w:pPr>
        <w:pStyle w:val="ListParagraph"/>
        <w:numPr>
          <w:ilvl w:val="0"/>
          <w:numId w:val="9"/>
        </w:numPr>
        <w:tabs>
          <w:tab w:val="clear" w:pos="708"/>
          <w:tab w:val="left" w:pos="180" w:leader="none"/>
          <w:tab w:val="left" w:pos="540" w:leader="none"/>
        </w:tabs>
        <w:spacing w:lineRule="auto" w:line="240" w:before="0" w:after="0"/>
        <w:contextualSpacing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Театр кукол.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</w:t>
      </w:r>
      <w:r>
        <w:rPr>
          <w:rFonts w:ascii="Times New Roman" w:hAnsi="Times New Roman"/>
          <w:bCs/>
          <w:sz w:val="24"/>
          <w:szCs w:val="24"/>
        </w:rPr>
        <w:t>Расширение знаний о театре кукол. Исторические сведения.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Практическая работа: Этюдный тренаж.</w:t>
      </w:r>
    </w:p>
    <w:p>
      <w:pPr>
        <w:pStyle w:val="ListParagraph"/>
        <w:numPr>
          <w:ilvl w:val="0"/>
          <w:numId w:val="9"/>
        </w:numPr>
        <w:tabs>
          <w:tab w:val="clear" w:pos="708"/>
          <w:tab w:val="left" w:pos="180" w:leader="none"/>
          <w:tab w:val="left" w:pos="540" w:leader="none"/>
        </w:tabs>
        <w:spacing w:lineRule="auto" w:line="240" w:before="0" w:after="0"/>
        <w:contextualSpacing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Азбука театра.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</w:t>
      </w:r>
      <w:r>
        <w:rPr>
          <w:rFonts w:ascii="Times New Roman" w:hAnsi="Times New Roman"/>
          <w:bCs/>
          <w:sz w:val="24"/>
          <w:szCs w:val="24"/>
        </w:rPr>
        <w:t>Актёр, режиссёр, декоратор. Виды сценической речи. Зритель. Театральный плакат.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Практическая работа: Выпуск альбома «Все работы хороши»</w:t>
      </w:r>
    </w:p>
    <w:p>
      <w:pPr>
        <w:pStyle w:val="Normal"/>
        <w:numPr>
          <w:ilvl w:val="0"/>
          <w:numId w:val="9"/>
        </w:numPr>
        <w:tabs>
          <w:tab w:val="clear" w:pos="708"/>
          <w:tab w:val="left" w:pos="180" w:leader="none"/>
          <w:tab w:val="left" w:pos="540" w:leader="none"/>
        </w:tabs>
        <w:spacing w:lineRule="auto" w:line="240" w:before="0" w:after="0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Виды кукол и способы управления ими.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</w:t>
      </w:r>
      <w:r>
        <w:rPr>
          <w:rFonts w:ascii="Times New Roman" w:hAnsi="Times New Roman"/>
          <w:bCs/>
          <w:sz w:val="24"/>
          <w:szCs w:val="24"/>
        </w:rPr>
        <w:t xml:space="preserve">Расширение знаний о видах кукол. 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Практическая работа: Развитие умения кукловождения.</w:t>
      </w:r>
    </w:p>
    <w:p>
      <w:pPr>
        <w:pStyle w:val="Normal"/>
        <w:numPr>
          <w:ilvl w:val="0"/>
          <w:numId w:val="9"/>
        </w:numPr>
        <w:tabs>
          <w:tab w:val="clear" w:pos="708"/>
          <w:tab w:val="left" w:pos="180" w:leader="none"/>
          <w:tab w:val="left" w:pos="540" w:leader="none"/>
        </w:tabs>
        <w:spacing w:lineRule="auto" w:line="240" w:before="0" w:after="0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Секреты сценического мастерства.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</w:t>
      </w:r>
      <w:r>
        <w:rPr>
          <w:rFonts w:ascii="Times New Roman" w:hAnsi="Times New Roman"/>
          <w:bCs/>
          <w:sz w:val="24"/>
          <w:szCs w:val="24"/>
        </w:rPr>
        <w:t>Роль. «Озвучивание» роли.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Практическая работа: Этюдный тренаж.</w:t>
      </w:r>
    </w:p>
    <w:p>
      <w:pPr>
        <w:pStyle w:val="Normal"/>
        <w:numPr>
          <w:ilvl w:val="0"/>
          <w:numId w:val="9"/>
        </w:numPr>
        <w:tabs>
          <w:tab w:val="clear" w:pos="708"/>
          <w:tab w:val="left" w:pos="180" w:leader="none"/>
          <w:tab w:val="left" w:pos="540" w:leader="none"/>
        </w:tabs>
        <w:spacing w:lineRule="auto" w:line="240" w:before="0" w:after="0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Театр Петрушек.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</w:t>
      </w:r>
      <w:r>
        <w:rPr>
          <w:rFonts w:ascii="Times New Roman" w:hAnsi="Times New Roman"/>
          <w:bCs/>
          <w:sz w:val="24"/>
          <w:szCs w:val="24"/>
        </w:rPr>
        <w:t>Расширение знаний о театре Петрушек.  Роль декораций в постановке. Реквизит. Чтение пьесы, её анализ. Работа над характерами героев. Разучивание ролей. Репетиции. Выступление перед зрителями. Коллективный анализ выступлений.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Практическая работа: Этюдный тренаж. Кукловождение над ширмой. Приёмы кукловождения. Импровизация.</w:t>
      </w:r>
    </w:p>
    <w:p>
      <w:pPr>
        <w:pStyle w:val="Normal"/>
        <w:widowControl w:val="false"/>
        <w:numPr>
          <w:ilvl w:val="0"/>
          <w:numId w:val="9"/>
        </w:numPr>
        <w:tabs>
          <w:tab w:val="clear" w:pos="708"/>
          <w:tab w:val="left" w:pos="180" w:leader="none"/>
          <w:tab w:val="left" w:pos="540" w:leader="none"/>
        </w:tabs>
        <w:spacing w:lineRule="auto" w:line="240" w:before="0"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Выбор пьесы и работа над ней.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ind w:left="360" w:hanging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Чтение пьесы, её анализ.  Распределение ролей. Работа над характерами героев. 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ind w:left="360" w:hanging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Практическая работа: Отработка чтения каждой роли. Приёмы кукловождения. Разучивание ролей. Репетиции. </w:t>
      </w:r>
    </w:p>
    <w:p>
      <w:pPr>
        <w:pStyle w:val="ListParagraph"/>
        <w:numPr>
          <w:ilvl w:val="0"/>
          <w:numId w:val="9"/>
        </w:numPr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Изготовление кукол, декораций и бутафории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</w:t>
      </w:r>
      <w:r>
        <w:rPr>
          <w:rFonts w:ascii="Times New Roman" w:hAnsi="Times New Roman"/>
          <w:bCs/>
          <w:sz w:val="24"/>
          <w:szCs w:val="24"/>
        </w:rPr>
        <w:t xml:space="preserve">Практическая работа:  </w:t>
      </w:r>
      <w:r>
        <w:rPr>
          <w:rFonts w:ascii="Times New Roman" w:hAnsi="Times New Roman"/>
          <w:sz w:val="24"/>
          <w:szCs w:val="24"/>
        </w:rPr>
        <w:t>Изготовление, кукол,  декораций и бутафории к спектаклю</w:t>
      </w:r>
    </w:p>
    <w:p>
      <w:pPr>
        <w:pStyle w:val="ListParagraph"/>
        <w:numPr>
          <w:ilvl w:val="0"/>
          <w:numId w:val="9"/>
        </w:numPr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Генеральная репетиция. Спектакль.</w:t>
      </w:r>
      <w:r>
        <w:rPr>
          <w:rFonts w:ascii="Times New Roman" w:hAnsi="Times New Roman"/>
          <w:bCs/>
          <w:sz w:val="24"/>
          <w:szCs w:val="24"/>
        </w:rPr>
        <w:t xml:space="preserve"> Коллективный анализ выступлений.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Практическая работа:  Выступление перед зрителями. </w:t>
      </w:r>
    </w:p>
    <w:p>
      <w:pPr>
        <w:pStyle w:val="ListParagraph"/>
        <w:numPr>
          <w:ilvl w:val="0"/>
          <w:numId w:val="9"/>
        </w:numPr>
        <w:tabs>
          <w:tab w:val="clear" w:pos="708"/>
          <w:tab w:val="left" w:pos="180" w:leader="none"/>
          <w:tab w:val="left" w:pos="540" w:leader="none"/>
        </w:tabs>
        <w:spacing w:lineRule="auto" w:line="240" w:before="0" w:after="0"/>
        <w:contextualSpacing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Театр тростевых кукол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</w:t>
      </w:r>
      <w:r>
        <w:rPr>
          <w:rFonts w:ascii="Times New Roman" w:hAnsi="Times New Roman"/>
          <w:bCs/>
          <w:sz w:val="24"/>
          <w:szCs w:val="24"/>
        </w:rPr>
        <w:t xml:space="preserve">Знакомство с тростевыми куклами.  Кукловождение над ширмой. Роль декораций в постановке. 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Практическая работа: Кукловождение над ширмой. Этюдный тренаж.</w:t>
      </w:r>
    </w:p>
    <w:p>
      <w:pPr>
        <w:pStyle w:val="Normal"/>
        <w:widowControl w:val="false"/>
        <w:numPr>
          <w:ilvl w:val="0"/>
          <w:numId w:val="9"/>
        </w:numPr>
        <w:tabs>
          <w:tab w:val="clear" w:pos="708"/>
          <w:tab w:val="left" w:pos="180" w:leader="none"/>
          <w:tab w:val="left" w:pos="540" w:leader="none"/>
        </w:tabs>
        <w:spacing w:lineRule="auto" w:line="240" w:before="0"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Выбор пьесы и работа над ней.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ind w:left="360" w:hanging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Чтение пьесы, её анализ.  Распределение ролей. Работа над характерами героев. 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ind w:left="360" w:hanging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Практическая работа: Отработка чтения каждой роли. Приёмы кукловождения. Разучивание ролей. Репетиции. </w:t>
      </w:r>
    </w:p>
    <w:p>
      <w:pPr>
        <w:pStyle w:val="ListParagraph"/>
        <w:numPr>
          <w:ilvl w:val="0"/>
          <w:numId w:val="9"/>
        </w:numPr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Изготовление кукол, декораций и бутафории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</w:t>
      </w:r>
      <w:r>
        <w:rPr>
          <w:rFonts w:ascii="Times New Roman" w:hAnsi="Times New Roman"/>
          <w:bCs/>
          <w:sz w:val="24"/>
          <w:szCs w:val="24"/>
        </w:rPr>
        <w:t xml:space="preserve">Практическая работа:  </w:t>
      </w:r>
      <w:r>
        <w:rPr>
          <w:rFonts w:ascii="Times New Roman" w:hAnsi="Times New Roman"/>
          <w:sz w:val="24"/>
          <w:szCs w:val="24"/>
        </w:rPr>
        <w:t>Изготовление, кукол,  декораций и бутафории к спектаклю</w:t>
      </w:r>
    </w:p>
    <w:p>
      <w:pPr>
        <w:pStyle w:val="ListParagraph"/>
        <w:numPr>
          <w:ilvl w:val="0"/>
          <w:numId w:val="9"/>
        </w:numPr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Генеральная репетиция. Спектакль.</w:t>
      </w:r>
      <w:r>
        <w:rPr>
          <w:rFonts w:ascii="Times New Roman" w:hAnsi="Times New Roman"/>
          <w:bCs/>
          <w:sz w:val="24"/>
          <w:szCs w:val="24"/>
        </w:rPr>
        <w:t xml:space="preserve"> Коллективный анализ выступлений.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Практическая работа:  Выступление перед зрителями. 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/>
          <w:b/>
          <w:bCs/>
          <w:i/>
          <w:i/>
          <w:sz w:val="24"/>
          <w:szCs w:val="24"/>
          <w:u w:val="single"/>
        </w:rPr>
      </w:pPr>
      <w:r>
        <w:rPr>
          <w:rFonts w:ascii="Times New Roman" w:hAnsi="Times New Roman"/>
          <w:b/>
          <w:bCs/>
          <w:i/>
          <w:sz w:val="24"/>
          <w:szCs w:val="24"/>
        </w:rPr>
        <w:t xml:space="preserve">Учебно-тематический план </w:t>
      </w:r>
      <w:r>
        <w:rPr>
          <w:rFonts w:ascii="Times New Roman" w:hAnsi="Times New Roman"/>
          <w:b/>
          <w:bCs/>
          <w:i/>
          <w:sz w:val="24"/>
          <w:szCs w:val="24"/>
          <w:u w:val="single"/>
        </w:rPr>
        <w:t>3 год обучения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/>
          <w:b/>
          <w:bCs/>
          <w:i/>
          <w:i/>
          <w:sz w:val="24"/>
          <w:szCs w:val="24"/>
          <w:u w:val="single"/>
        </w:rPr>
      </w:pPr>
      <w:r>
        <w:rPr>
          <w:rFonts w:ascii="Times New Roman" w:hAnsi="Times New Roman"/>
          <w:b/>
          <w:bCs/>
          <w:i/>
          <w:sz w:val="24"/>
          <w:szCs w:val="24"/>
          <w:u w:val="single"/>
        </w:rPr>
      </w:r>
    </w:p>
    <w:tbl>
      <w:tblPr>
        <w:tblW w:w="1018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828"/>
        <w:gridCol w:w="4500"/>
        <w:gridCol w:w="1620"/>
        <w:gridCol w:w="1620"/>
        <w:gridCol w:w="1620"/>
      </w:tblGrid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занятия</w:t>
            </w:r>
          </w:p>
        </w:tc>
        <w:tc>
          <w:tcPr>
            <w:tcW w:w="4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тему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теория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Практика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 кукол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Азбука театра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Виды кукол и способы управления ими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Секреты сценического мастерства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 Петрушек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Выбор пьесы и работа над ней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 кукол, декораций и бутафории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Генеральная репетиция. Спектакль.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 тростевых кукол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Выбор пьесы и работа над ней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 кукол, декораций и бутафории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Генеральная репетиция. Спектакль.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</w:tbl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Содержание 4 этапа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180" w:leader="none"/>
          <w:tab w:val="left" w:pos="540" w:leader="none"/>
        </w:tabs>
        <w:spacing w:lineRule="auto" w:line="240" w:before="0" w:after="0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Театр кукол.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</w:t>
      </w:r>
      <w:r>
        <w:rPr>
          <w:rFonts w:ascii="Times New Roman" w:hAnsi="Times New Roman"/>
          <w:bCs/>
          <w:sz w:val="24"/>
          <w:szCs w:val="24"/>
        </w:rPr>
        <w:t>Расширение знаний о театре кукол. Исторические сведения.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Практическая работа: Этюдный тренаж.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180" w:leader="none"/>
          <w:tab w:val="left" w:pos="540" w:leader="none"/>
        </w:tabs>
        <w:spacing w:lineRule="auto" w:line="240" w:before="0" w:after="0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Азбука театра.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</w:t>
      </w:r>
      <w:r>
        <w:rPr>
          <w:rFonts w:ascii="Times New Roman" w:hAnsi="Times New Roman"/>
          <w:bCs/>
          <w:sz w:val="24"/>
          <w:szCs w:val="24"/>
        </w:rPr>
        <w:t>Актёр, режиссёр, декоратор. Репертуар. Бутафория.  Виды сценической речи. Зритель. Театральный плакат. Мини-пьесы.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Практическая работа: Этюдный тренаж. Изготовление театрального плаката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180" w:leader="none"/>
          <w:tab w:val="left" w:pos="540" w:leader="none"/>
        </w:tabs>
        <w:spacing w:lineRule="auto" w:line="240" w:before="0" w:after="0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Куклы и управление ими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</w:t>
      </w:r>
      <w:r>
        <w:rPr>
          <w:rFonts w:ascii="Times New Roman" w:hAnsi="Times New Roman"/>
          <w:bCs/>
          <w:sz w:val="24"/>
          <w:szCs w:val="24"/>
        </w:rPr>
        <w:t xml:space="preserve">Расширение знаний о видах кукол. 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Практическая работа: Изготовление кукол. Развитие умения кукловождения.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180" w:leader="none"/>
          <w:tab w:val="left" w:pos="540" w:leader="none"/>
        </w:tabs>
        <w:spacing w:lineRule="auto" w:line="240" w:before="0" w:after="0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Секреты сценического мастерства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</w:t>
      </w:r>
      <w:r>
        <w:rPr>
          <w:rFonts w:ascii="Times New Roman" w:hAnsi="Times New Roman"/>
          <w:bCs/>
          <w:sz w:val="24"/>
          <w:szCs w:val="24"/>
        </w:rPr>
        <w:t>Роль. «Озвучивание» роли.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Практическая работа: Этюдный тренаж.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180" w:leader="none"/>
          <w:tab w:val="left" w:pos="540" w:leader="none"/>
        </w:tabs>
        <w:spacing w:lineRule="auto" w:line="240" w:before="0" w:after="0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Театр Петрушек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</w:t>
      </w:r>
      <w:r>
        <w:rPr>
          <w:rFonts w:ascii="Times New Roman" w:hAnsi="Times New Roman"/>
          <w:bCs/>
          <w:sz w:val="24"/>
          <w:szCs w:val="24"/>
        </w:rPr>
        <w:t>Расширение знаний о театре Петрушек. Импровизация. Роль декораций в постановке. Реквизит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Практическая работа: Этюдный тренаж. Кукловождение над ширмой.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180" w:leader="none"/>
          <w:tab w:val="left" w:pos="540" w:leader="none"/>
        </w:tabs>
        <w:spacing w:lineRule="auto" w:line="240" w:before="0" w:after="0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Изготовление кукол, декораций и бутафории</w:t>
      </w:r>
      <w:r>
        <w:rPr>
          <w:rFonts w:ascii="Times New Roman" w:hAnsi="Times New Roman"/>
          <w:bCs/>
          <w:sz w:val="24"/>
          <w:szCs w:val="24"/>
        </w:rPr>
        <w:t xml:space="preserve"> 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ind w:left="360" w:hanging="0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Практическая работа Ремонт и изготовление кукол. Подбор и изготовление декораций и бутафории.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180" w:leader="none"/>
          <w:tab w:val="left" w:pos="540" w:leader="none"/>
        </w:tabs>
        <w:spacing w:lineRule="auto" w:line="240" w:before="0" w:after="0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Пьесы-миниатюры</w:t>
      </w:r>
      <w:r>
        <w:rPr>
          <w:rFonts w:ascii="Times New Roman" w:hAnsi="Times New Roman"/>
          <w:bCs/>
          <w:sz w:val="24"/>
          <w:szCs w:val="24"/>
        </w:rPr>
        <w:t xml:space="preserve">. Чтение пьес, их анализ. Работа над характерами героев. Коллективный анализ выступлений. Отбор пьес-миниатюр. Их постановка. 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ind w:left="360" w:hanging="0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Практическая работа: Приёмы кукловождения. Разучивание ролей. Репетиции. Выступление перед зрителями. Анализ пьес.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180" w:leader="none"/>
          <w:tab w:val="left" w:pos="540" w:leader="none"/>
        </w:tabs>
        <w:spacing w:lineRule="auto" w:line="240" w:before="0" w:after="0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Театр тростевых кукол.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</w:t>
      </w:r>
      <w:r>
        <w:rPr>
          <w:rFonts w:ascii="Times New Roman" w:hAnsi="Times New Roman"/>
          <w:bCs/>
          <w:sz w:val="24"/>
          <w:szCs w:val="24"/>
        </w:rPr>
        <w:t>Знакомство с тростевыми куклами. Роль декораций в постановке. Импровизация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Практическая работа: Этюдный тренаж. Кукловождение над ширмой.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180" w:leader="none"/>
          <w:tab w:val="left" w:pos="540" w:leader="none"/>
        </w:tabs>
        <w:spacing w:lineRule="auto" w:line="240" w:before="0" w:after="0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Изготовление кукол, декораций и бутафории</w:t>
      </w:r>
      <w:r>
        <w:rPr>
          <w:rFonts w:ascii="Times New Roman" w:hAnsi="Times New Roman"/>
          <w:bCs/>
          <w:sz w:val="24"/>
          <w:szCs w:val="24"/>
        </w:rPr>
        <w:t xml:space="preserve"> 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ind w:left="180" w:hanging="0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Практическая работа: Ремонт и изготовление кукол. Подбор и изготовление декораций и бутафории.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180" w:leader="none"/>
          <w:tab w:val="left" w:pos="540" w:leader="none"/>
        </w:tabs>
        <w:spacing w:lineRule="auto" w:line="240" w:before="0" w:after="0"/>
        <w:ind w:left="180" w:hanging="360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Пьесы-миниатюры</w:t>
      </w:r>
      <w:r>
        <w:rPr>
          <w:rFonts w:ascii="Times New Roman" w:hAnsi="Times New Roman"/>
          <w:bCs/>
          <w:sz w:val="24"/>
          <w:szCs w:val="24"/>
        </w:rPr>
        <w:t xml:space="preserve">. Чтение пьес, их анализ. Работа над характерами героев. Коллективный анализ выступлений. Отбор пьес-миниатюр. Их постановка. 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ind w:left="180" w:hanging="0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Практическая работа: Приёмы кукловождения. Разучивание ролей. Репетиции. Выступление перед зрителями. Анализ пьес.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180" w:leader="none"/>
          <w:tab w:val="left" w:pos="540" w:leader="none"/>
        </w:tabs>
        <w:spacing w:lineRule="auto" w:line="240" w:before="0" w:after="0"/>
        <w:ind w:left="180" w:hanging="360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Театр марионеток.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ind w:left="180" w:hanging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</w:t>
      </w:r>
      <w:r>
        <w:rPr>
          <w:rFonts w:ascii="Times New Roman" w:hAnsi="Times New Roman"/>
          <w:bCs/>
          <w:sz w:val="24"/>
          <w:szCs w:val="24"/>
        </w:rPr>
        <w:t>Куклы-марионетки. Приёмы кукловождения. Ремонт и изготовление кукол. Чтение пьесы, её анализ. Работа над характерами героев. Разучивание ролей. Репетиции. Импровизация. Выступление перед зрителями. Коллективный анализ выступлений. Составление пьес-миниатюр и их постановка. Анализ пьес.</w:t>
      </w:r>
      <w:r>
        <w:rPr>
          <w:rFonts w:ascii="Times New Roman" w:hAnsi="Times New Roman"/>
          <w:bCs/>
          <w:iCs/>
          <w:sz w:val="24"/>
          <w:szCs w:val="24"/>
        </w:rPr>
        <w:t xml:space="preserve"> 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180" w:leader="none"/>
          <w:tab w:val="left" w:pos="540" w:leader="none"/>
        </w:tabs>
        <w:spacing w:lineRule="auto" w:line="240" w:before="0" w:after="0"/>
        <w:ind w:left="180" w:hanging="360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Изготовление кукол, декораций и бутафории</w:t>
      </w:r>
      <w:r>
        <w:rPr>
          <w:rFonts w:ascii="Times New Roman" w:hAnsi="Times New Roman"/>
          <w:bCs/>
          <w:sz w:val="24"/>
          <w:szCs w:val="24"/>
        </w:rPr>
        <w:t xml:space="preserve"> 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ind w:left="180" w:hanging="0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Практическая работа: Ремонт и изготовление кукол. Подбор и изготовление декораций и бутафории.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180" w:leader="none"/>
          <w:tab w:val="left" w:pos="540" w:leader="none"/>
        </w:tabs>
        <w:spacing w:lineRule="auto" w:line="240" w:before="0" w:after="0"/>
        <w:ind w:left="180" w:hanging="360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Пьесы-миниатюры</w:t>
      </w:r>
      <w:r>
        <w:rPr>
          <w:rFonts w:ascii="Times New Roman" w:hAnsi="Times New Roman"/>
          <w:bCs/>
          <w:sz w:val="24"/>
          <w:szCs w:val="24"/>
        </w:rPr>
        <w:t xml:space="preserve">. Чтение пьес, их анализ. Работа над характерами героев. Коллективный анализ выступлений. Отбор пьес-миниатюр. Их постановка. 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Практическая работа: Приёмы кукловождения. Разучивание ролей. Репетиции. Выступление перед зрителями. Анализ пьес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Генеральная репетиция. Спектакль.</w:t>
      </w:r>
      <w:r>
        <w:rPr>
          <w:rFonts w:ascii="Times New Roman" w:hAnsi="Times New Roman"/>
          <w:bCs/>
          <w:sz w:val="24"/>
          <w:szCs w:val="24"/>
        </w:rPr>
        <w:t xml:space="preserve"> Коллективный анализ выступлений.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Практическая работа:  Выступление перед зрителями. 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Учебно-тематический план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4 год обучения</w:t>
      </w:r>
    </w:p>
    <w:p>
      <w:pPr>
        <w:pStyle w:val="Normal"/>
        <w:tabs>
          <w:tab w:val="clear" w:pos="708"/>
          <w:tab w:val="left" w:pos="180" w:leader="none"/>
          <w:tab w:val="left" w:pos="540" w:leader="none"/>
        </w:tabs>
        <w:spacing w:lineRule="auto" w:line="240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tbl>
      <w:tblPr>
        <w:tblW w:w="1018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828"/>
        <w:gridCol w:w="4500"/>
        <w:gridCol w:w="1620"/>
        <w:gridCol w:w="1620"/>
        <w:gridCol w:w="1620"/>
      </w:tblGrid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занятия</w:t>
            </w:r>
          </w:p>
        </w:tc>
        <w:tc>
          <w:tcPr>
            <w:tcW w:w="4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тему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теория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Практика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 кукол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Азбука театра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Кукол и  управление ими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Секреты сценического мастерства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 Петрушек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 кукол, декораций и бутафории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Пьесы - миниатюры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 тростевых кукол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 кукол, декораций и бутафории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Пьесы - миниатюры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 марионеток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 кукол, декораций и бутафории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Пьесы - миниатюры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Генеральная репетиция. Спектакль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</w:tbl>
    <w:p>
      <w:pPr>
        <w:pStyle w:val="ListParagraph"/>
        <w:tabs>
          <w:tab w:val="clear" w:pos="708"/>
          <w:tab w:val="left" w:pos="180" w:leader="none"/>
          <w:tab w:val="left" w:pos="540" w:leader="none"/>
        </w:tabs>
        <w:spacing w:lineRule="auto" w:line="240"/>
        <w:ind w:left="360" w:hanging="0"/>
        <w:jc w:val="both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sectPr>
          <w:type w:val="nextPage"/>
          <w:pgSz w:w="11906" w:h="16838"/>
          <w:pgMar w:left="850" w:right="851" w:header="0" w:top="568" w:footer="0" w:bottom="709" w:gutter="0"/>
          <w:pgNumType w:fmt="decimal"/>
          <w:formProt w:val="false"/>
          <w:textDirection w:val="lrTb"/>
          <w:docGrid w:type="default" w:linePitch="360" w:charSpace="0"/>
        </w:sect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Календарно-тематическое планирование , 1 год обучения</w:t>
      </w:r>
    </w:p>
    <w:tbl>
      <w:tblPr>
        <w:tblW w:w="1570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755"/>
        <w:gridCol w:w="934"/>
        <w:gridCol w:w="2834"/>
        <w:gridCol w:w="6789"/>
        <w:gridCol w:w="4389"/>
      </w:tblGrid>
      <w:tr>
        <w:trPr>
          <w:trHeight w:val="838" w:hRule="atLeast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Темы</w:t>
            </w:r>
          </w:p>
        </w:tc>
        <w:tc>
          <w:tcPr>
            <w:tcW w:w="6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Характеристика деятельности учащихся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Оборудование. Электронные образовательные ресурсы</w:t>
            </w:r>
          </w:p>
        </w:tc>
      </w:tr>
      <w:tr>
        <w:trPr/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Инструктаж по ОТ в кабинете. Вводное занятие. Особенности театральной терми</w:t>
              <w:softHyphen/>
              <w:t>нологии</w:t>
            </w:r>
          </w:p>
        </w:tc>
        <w:tc>
          <w:tcPr>
            <w:tcW w:w="6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Участвовать о беседе о  разновидностях  кукол: 1.-перчаточная  кукла и ее виды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2.-тростевая  кукла  -  эффектнее  перчаточной,  её руки длиннее  и сгибаются  в  локте..  3-   марионетка-  кукла, управляемая  с  помощью  нити. 4-большая напольная  кукла.  Знакомство с  основными  театральными   терминами: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антракт-  промежуток   между  действиями  спектакля.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бутафория – предметы  и украшения,  имитирующие  подлинные.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декорации  ( от латин.- украшение)- худ. оформление  действия   на  ширме.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мизансцена – определённое расположение  декораций,  предметов и  действующих   лиц  на сцене   в  отдельные  моменты  спектакля.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монолог-  речь  одного  лица.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папье-маше-  способ  изготовления   кукол  с помощью   пластилиновой   формы, оклеиваемой   бумагой.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реквизит-  вещи и предметы, используемые  по  ходу действия  спектакля.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репертуар- спектакли,  идущие  в  определённый   промежуток   времени.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ширма-  сцена  кукольного  театра.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Практическая работа: </w:t>
            </w:r>
            <w:r>
              <w:rPr>
                <w:rFonts w:ascii="Times New Roman" w:hAnsi="Times New Roman"/>
                <w:sz w:val="24"/>
                <w:szCs w:val="24"/>
              </w:rPr>
              <w:t>отработка техники движений куклы на руке.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Особенности кукольного театра</w:t>
            </w:r>
          </w:p>
        </w:tc>
        <w:tc>
          <w:tcPr>
            <w:tcW w:w="6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Выделять особенности организации работы театра «Петрушка». Отличать :поня</w:t>
              <w:softHyphen/>
              <w:t>тие «кукловод».,понятие о театральных профессиях (актёр, режиссёр, художник, костюмер, гримёр, осветитель и др.). Просмотр видео фрагмента  и  его последующий анализ.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Устройство ширмы и декорации</w:t>
            </w:r>
          </w:p>
        </w:tc>
        <w:tc>
          <w:tcPr>
            <w:tcW w:w="6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Знакомство с понятием «декорация». Ознакомление с элементами оформления (декорации, цвет, свет, звук, шумы и т. п.) спектакля кукольного театра.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Понятие о плоскостных, полуплоскостных и объёмных декорациях. Изготовление плоскостных декораций </w:t>
            </w:r>
            <w:r>
              <w:rPr>
                <w:rFonts w:ascii="Times New Roman" w:hAnsi="Times New Roman"/>
                <w:sz w:val="24"/>
                <w:szCs w:val="24"/>
              </w:rPr>
              <w:t>(деревья, дома и т.</w:t>
            </w:r>
            <w:r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 Практическая работа: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установка ширмы и изготовле</w:t>
              <w:softHyphen/>
              <w:t>ние элементов декораций.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Первичные навыки ра</w:t>
              <w:softHyphen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боты с ширмой. </w:t>
            </w:r>
            <w:r>
              <w:rPr>
                <w:rFonts w:ascii="Times New Roman" w:hAnsi="Times New Roman"/>
                <w:sz w:val="24"/>
                <w:szCs w:val="24"/>
              </w:rPr>
              <w:t>д.).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Речевая  и пальчиковая гимнастика.</w:t>
            </w:r>
          </w:p>
        </w:tc>
        <w:tc>
          <w:tcPr>
            <w:tcW w:w="6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Понятие о физико-технических свой</w:t>
              <w:softHyphen/>
              <w:t>ствах материалов для изготовления театрального реквизита. Речевая  и пальчиковая гимнастика. Артикуляционная гимнастика. Учить детей самостоятельно делать артикуляционную гимнастику.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Компьютер, проектор, интерактивная доска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http://nsportal.ru/detskii-sad/vospitatelnaya-rabota/2015/09/19/palchikovaya-gimnastika-dlya-doshkolnikov</w:t>
            </w:r>
          </w:p>
        </w:tc>
      </w:tr>
      <w:tr>
        <w:trPr/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 декораций</w:t>
            </w:r>
          </w:p>
        </w:tc>
        <w:tc>
          <w:tcPr>
            <w:tcW w:w="6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Выбор спектакля. Изготовление плоских декораций и героев сказки ( по выбору учащихся)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Кукольный театр на фланелеграфе</w:t>
            </w:r>
          </w:p>
        </w:tc>
        <w:tc>
          <w:tcPr>
            <w:tcW w:w="6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Знакомство с особенностями театра на фланелеграфе.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Работа с куклами- картинками</w:t>
            </w:r>
          </w:p>
        </w:tc>
        <w:tc>
          <w:tcPr>
            <w:tcW w:w="6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Этюдный тренаж. Обучение приёмам работы с куклами-картинками.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“</w:t>
            </w:r>
            <w:r>
              <w:rPr>
                <w:rFonts w:ascii="Times New Roman" w:hAnsi="Times New Roman"/>
                <w:sz w:val="24"/>
                <w:szCs w:val="24"/>
              </w:rPr>
              <w:t>Превращении и перевоплощении” главное явлении театрального искусства.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Речевая гимнастика</w:t>
            </w:r>
          </w:p>
        </w:tc>
        <w:tc>
          <w:tcPr>
            <w:tcW w:w="6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Понятие о речевой гимнастике и об особенностях речи 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различных персонажей кукольного спектакля (детей, взрослых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персонажей, различных зверей).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Работа над спектаклем.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</w:r>
          </w:p>
        </w:tc>
      </w:tr>
      <w:tr>
        <w:trPr/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Спектакль</w:t>
            </w:r>
          </w:p>
        </w:tc>
        <w:tc>
          <w:tcPr>
            <w:tcW w:w="6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Показ спектакля учащимся 1 классов . Анализ.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Пальчиковый театр</w:t>
            </w:r>
          </w:p>
        </w:tc>
        <w:tc>
          <w:tcPr>
            <w:tcW w:w="6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Знакомство с видами  кукол и способы управления ими. Расширение знаний о видах кукол- пальчиковые куклы.  Отбор спектакля. Голосовые модуляции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Практическая работа: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Развитие умения кукловождения.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Изготовление пальчиковых кукол и декораций</w:t>
            </w:r>
          </w:p>
        </w:tc>
        <w:tc>
          <w:tcPr>
            <w:tcW w:w="6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Изготовление пальчиковых кукол и декораций для спектакля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Компьютер, проектор, интерактивная доска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http://nsportal.ru/detskiy-sad/raznoe/2013/09/23/vidy-teatralnykh-kukol</w:t>
            </w:r>
          </w:p>
        </w:tc>
      </w:tr>
      <w:tr>
        <w:trPr/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Работа над спектаклем</w:t>
            </w:r>
          </w:p>
        </w:tc>
        <w:tc>
          <w:tcPr>
            <w:tcW w:w="6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Работа над спектаклем. Распределение ролей. Речевая гимнастика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Работа над спектаклем</w:t>
            </w:r>
          </w:p>
        </w:tc>
        <w:tc>
          <w:tcPr>
            <w:tcW w:w="6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Работа над спектаклем. Артикуляция.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Движение куклы по передней стенке ширмы</w:t>
            </w:r>
          </w:p>
        </w:tc>
        <w:tc>
          <w:tcPr>
            <w:tcW w:w="6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Отработка навыков движения куклы по передней створ</w:t>
              <w:softHyphen/>
              <w:t>ке ширмы.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Движение куклы в глубине ширмы</w:t>
            </w:r>
          </w:p>
        </w:tc>
        <w:tc>
          <w:tcPr>
            <w:tcW w:w="6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Отработка навыков движения куклы в глубине ширмы.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Движение куклы на сцене</w:t>
            </w:r>
          </w:p>
        </w:tc>
        <w:tc>
          <w:tcPr>
            <w:tcW w:w="6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Отработка навыков движения куклы.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Психологическая готовность актера</w:t>
            </w:r>
          </w:p>
        </w:tc>
        <w:tc>
          <w:tcPr>
            <w:tcW w:w="6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Особенности психологической подготовки юного артиста-кукловода.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Работа над спектаклем.</w:t>
            </w:r>
          </w:p>
        </w:tc>
        <w:tc>
          <w:tcPr>
            <w:tcW w:w="6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Соединение словесного действия (текст) с физическим действием персо</w:t>
              <w:softHyphen/>
              <w:t>нажей. тренинг по взаимодействию действующих лиц в предлагаемых обстоятельствах на сцене.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Генеральная репетиция спектакля</w:t>
            </w:r>
          </w:p>
        </w:tc>
        <w:tc>
          <w:tcPr>
            <w:tcW w:w="6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Генеральная репетиция. Разбор спектакля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Спектакль</w:t>
            </w:r>
          </w:p>
        </w:tc>
        <w:tc>
          <w:tcPr>
            <w:tcW w:w="6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Показ спектакля учащимся 1-2 классов. Анализ.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>
          <w:trHeight w:val="3839" w:hRule="atLeast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Экскурсия в детскую студию кукольного театра.  Просмотр и   обсуждение спектакля</w:t>
            </w:r>
          </w:p>
        </w:tc>
        <w:tc>
          <w:tcPr>
            <w:tcW w:w="6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Посещение студии кукольного театра ДКС. Знакомство с правилами поведения в театре.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Знакомство детей с театром предполагает просмотр телеспектаклей. . Дети учатся различать понятия “театр” как здание и театр как явление общественной жизни, как результат коллективного творчества. А также учатся одновременно и последовательно включаться в коллективную работу.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r>
          </w:p>
        </w:tc>
      </w:tr>
      <w:tr>
        <w:trPr/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Особенности работы кукловода</w:t>
            </w:r>
          </w:p>
        </w:tc>
        <w:tc>
          <w:tcPr>
            <w:tcW w:w="6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Понятие о разнообразии движений различных частей ку</w:t>
              <w:softHyphen/>
              <w:t>клы перчатки.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Закрепление навыков жестикуляции и физических действий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Выбор пьесы.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Компьютер, проектор, интерактивная доска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http://nsportal.ru/shkola/dopolnitelnoe-obrazovanie/library/2012/03/17/professiya-kuklovod</w:t>
            </w:r>
          </w:p>
        </w:tc>
      </w:tr>
      <w:tr>
        <w:trPr/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Пробы ролей</w:t>
            </w:r>
          </w:p>
        </w:tc>
        <w:tc>
          <w:tcPr>
            <w:tcW w:w="6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Чтение сценария. Распределение и пробы ролей (два состава). Речевая гимнастика . Работа со скороговорками.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Сценическая речь</w:t>
            </w:r>
          </w:p>
        </w:tc>
        <w:tc>
          <w:tcPr>
            <w:tcW w:w="6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Отработка (тренинг) сценической речи.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Этюдный тренаж.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Актерское мастерство</w:t>
            </w:r>
          </w:p>
        </w:tc>
        <w:tc>
          <w:tcPr>
            <w:tcW w:w="6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Разучивание ролей с применением голо</w:t>
              <w:softHyphen/>
              <w:t>совых модуляций. Понятие об актёрском мастерстве и о художественных средствах создания театраль</w:t>
              <w:softHyphen/>
              <w:t>ного образа.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Изготовление декораций</w:t>
            </w:r>
          </w:p>
        </w:tc>
        <w:tc>
          <w:tcPr>
            <w:tcW w:w="6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Оформление спектакля: изготовление ак</w:t>
              <w:softHyphen/>
              <w:t>сессуаров, декораций, подбор музыкального оформления.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Соединение словесного и физического действия</w:t>
            </w:r>
          </w:p>
        </w:tc>
        <w:tc>
          <w:tcPr>
            <w:tcW w:w="6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Соединение словесного действия (текст) с физическим действием персо</w:t>
              <w:softHyphen/>
              <w:t>нажей. тренинг по взаимодействию действующих лиц в предлагаемых обстоятельствах на сцене.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Работа над спектаклем</w:t>
            </w:r>
          </w:p>
        </w:tc>
        <w:tc>
          <w:tcPr>
            <w:tcW w:w="6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Предлагать пути решения проблем постановки спектакля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Компьютер, проектор, интерактивная доска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2">
              <w:r>
                <w:rPr>
                  <w:rFonts w:ascii="Times New Roman" w:hAnsi="Times New Roman"/>
                  <w:bCs/>
                  <w:sz w:val="24"/>
                  <w:szCs w:val="24"/>
                </w:rPr>
                <w:t>http://nsportal.ru/detskiy-sad/raznoe/2013/09/23/vidy-teatralnykh-kukol</w:t>
              </w:r>
            </w:hyperlink>
          </w:p>
        </w:tc>
      </w:tr>
      <w:tr>
        <w:trPr/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Работа над спектаклем</w:t>
            </w:r>
          </w:p>
        </w:tc>
        <w:tc>
          <w:tcPr>
            <w:tcW w:w="6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Выбирать тембр голоса соответственно выбранному персонажу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Работа над спектаклем</w:t>
            </w:r>
          </w:p>
        </w:tc>
        <w:tc>
          <w:tcPr>
            <w:tcW w:w="6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Управлять перчаточной куклой, озвучивать героя.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>
          <w:trHeight w:val="70" w:hRule="atLeast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31,32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Генеральная репетиция</w:t>
            </w:r>
          </w:p>
        </w:tc>
        <w:tc>
          <w:tcPr>
            <w:tcW w:w="6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помещения для презентации кукольного спек</w:t>
              <w:softHyphen/>
              <w:t xml:space="preserve">такля.  Установка ширмы и размещение всех исполнителей (актёров).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Генеральная репетиция. </w:t>
            </w:r>
            <w:r>
              <w:rPr>
                <w:rFonts w:ascii="Times New Roman" w:hAnsi="Times New Roman"/>
                <w:sz w:val="24"/>
                <w:szCs w:val="24"/>
              </w:rPr>
              <w:t>Разбор итогов генеральной репетиции.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Спектакль</w:t>
            </w:r>
          </w:p>
        </w:tc>
        <w:tc>
          <w:tcPr>
            <w:tcW w:w="6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Участвовать в коллективной постановке. Демонстрировать навыки участия в коллективной постановке.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Заключительное занятие. Анализ спектакля</w:t>
            </w:r>
          </w:p>
        </w:tc>
        <w:tc>
          <w:tcPr>
            <w:tcW w:w="6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Оценивать собственные эмоциональные переживания. Давать оценку игре партнера.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Календарно-тематическое планирование, 2 год обучения</w:t>
      </w:r>
    </w:p>
    <w:tbl>
      <w:tblPr>
        <w:tblW w:w="1570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60"/>
        <w:gridCol w:w="969"/>
        <w:gridCol w:w="4394"/>
        <w:gridCol w:w="5322"/>
        <w:gridCol w:w="4456"/>
      </w:tblGrid>
      <w:tr>
        <w:trPr>
          <w:trHeight w:val="838" w:hRule="atLeast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Темы</w:t>
            </w:r>
          </w:p>
        </w:tc>
        <w:tc>
          <w:tcPr>
            <w:tcW w:w="5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Характеристика деятельности учащихся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Оборудование. Электронные образовательные ресурсы</w:t>
            </w:r>
          </w:p>
        </w:tc>
      </w:tr>
      <w:tr>
        <w:trPr>
          <w:trHeight w:val="838" w:hRule="atLeast"/>
        </w:trPr>
        <w:tc>
          <w:tcPr>
            <w:tcW w:w="157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"Азбука театра (2 ч.)"</w:t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Инструктаж по ОТ в кабинете. Вводное занятие.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Осознавать задачи изучения театрального искусства. Связно рассказывать о летних событиях.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Азбука театра</w:t>
            </w:r>
          </w:p>
        </w:tc>
        <w:tc>
          <w:tcPr>
            <w:tcW w:w="5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Выражать эмоции с помощью словесных и несловесных средств.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Компьютер, проектор, интерактивная доска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http://nsportal.ru/kultura/teatralnoe-iskusstvo/library/2015/10/12/konspekt-zanyatiya-azbuka-teatra</w:t>
            </w:r>
          </w:p>
        </w:tc>
      </w:tr>
      <w:tr>
        <w:trPr/>
        <w:tc>
          <w:tcPr>
            <w:tcW w:w="157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"Виды кукол и способы управления ими (2 ч.)"</w:t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Упражнения и игры на внимание.</w:t>
            </w:r>
          </w:p>
        </w:tc>
        <w:tc>
          <w:tcPr>
            <w:tcW w:w="5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Вникать в смысл и воспроизводит содержание речи, воспринятой на слух.  Оценивать действия партнера.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Импровизация в театральном искусстве</w:t>
            </w:r>
          </w:p>
        </w:tc>
        <w:tc>
          <w:tcPr>
            <w:tcW w:w="5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Пользоваться правилами этикета при наличии нескольких собеседников.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57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"Секреты сценического мастерства (5 ч.)"</w:t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Знакомство с основами  актёрского мастерства.</w:t>
            </w:r>
          </w:p>
        </w:tc>
        <w:tc>
          <w:tcPr>
            <w:tcW w:w="5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Различать суть терминов: дикция, интонация, темп речи, рифма, ритм.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Компьютер, проектор, интерактивная доска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https://infourok.ru/prezentaciya-osnovi-aktyorskogo-masterstva-570284.html</w:t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Знакомство с  основами  актёрского мастерства</w:t>
            </w:r>
          </w:p>
        </w:tc>
        <w:tc>
          <w:tcPr>
            <w:tcW w:w="5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Участвовать в декламации произведений детских поэтов.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Знакомство с  основами  актёрского мастерства</w:t>
            </w:r>
          </w:p>
        </w:tc>
        <w:tc>
          <w:tcPr>
            <w:tcW w:w="5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Получать нужную информацию, задавая вопросы старшим. Различать суть терминов «монолог». «диалог»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Выбор пьесы  для спектакля. Выразительное чтение пьесы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:  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сценарий спектакля для кукольного театра «Рукавичка» (русская народная сказка)</w:t>
            </w:r>
          </w:p>
        </w:tc>
        <w:tc>
          <w:tcPr>
            <w:tcW w:w="5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о прочитанном. Понравились ли пьеса? Кто из ее героев понравился? Хотелось бы сыграть ее? Какова главная мысль этой пьесы? Когда происходит действие? Где оно происходит? Какие картины вы представляете при чтении . Упражнения и игры на развитие воображения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Распределение ролей и чтение произведения.</w:t>
            </w:r>
          </w:p>
        </w:tc>
        <w:tc>
          <w:tcPr>
            <w:tcW w:w="5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Определение  сколько действующих лиц в пьесе? Каково эмоциональное состояние персонажа? Каков его характер? Развитие  речевого дыхания и артикуляции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57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"Театр Петрушек (5 ч.)"</w:t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Отработка чтения каждой роли.</w:t>
            </w:r>
          </w:p>
        </w:tc>
        <w:tc>
          <w:tcPr>
            <w:tcW w:w="5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Чтение роли  четко, ясно проговаривая все звуки в словах, не глотать окончания, соблюдать правила дыхания; определить логические ударения, паузы; постараться представить себя на месте персонажа, подумать, как надо читать за “него” и почему именно так. Упражнения и игры на внимание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Этюдный тренаж</w:t>
            </w:r>
          </w:p>
        </w:tc>
        <w:tc>
          <w:tcPr>
            <w:tcW w:w="5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Придумывать характер героя по выбранному сюжету.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Компьютер, проектор, интерактивная доска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http://www.myshared.ru/slide/1187985/</w:t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Этюдный тренаж</w:t>
            </w:r>
          </w:p>
        </w:tc>
        <w:tc>
          <w:tcPr>
            <w:tcW w:w="5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Сочинять мини-пьесы на заданную тему. Давать оценку поступку героя.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дикции на основе скороговорок</w:t>
            </w:r>
          </w:p>
        </w:tc>
        <w:tc>
          <w:tcPr>
            <w:tcW w:w="5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Отработка чтения каждой роли, репетиция за столом (учить детей умению вживаться в свою роль, учить их интонации передавать настроение, чувства, персонажа).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дикции на основе скороговорок</w:t>
            </w:r>
          </w:p>
        </w:tc>
        <w:tc>
          <w:tcPr>
            <w:tcW w:w="5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Отработка чтения каждой роли, репетиция за столом (учить детей умению вживаться в свою роль, учить их интонации передавать настроение, чувства, персонажа).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57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"Выбор пьесы и работа над ней (10 ч.)"</w:t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дикции на основе чистоговорок</w:t>
              <w:tab/>
              <w:t>.</w:t>
            </w:r>
          </w:p>
        </w:tc>
        <w:tc>
          <w:tcPr>
            <w:tcW w:w="5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Отработка чтения каждой роли, репетиция за столом (учить детей умению вживаться в свою роль, учить их интонации передавать настроение, чувства, персонажа).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Обучение работе над ширмой.</w:t>
            </w:r>
          </w:p>
        </w:tc>
        <w:tc>
          <w:tcPr>
            <w:tcW w:w="5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Надеть куклу на руку: голову на указательный палец, руки куклы на большой и средний пальцы ; проводить куклу над ширмой на вытянутой руке, стараясь делать это плавно, без скачков; проделать предложенные упражнения с каждым ребенком. Развитие дикции на основе скороговорок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Обучение работе над ширмой</w:t>
            </w:r>
          </w:p>
        </w:tc>
        <w:tc>
          <w:tcPr>
            <w:tcW w:w="5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Распределение технических обязанностей по спектаклю, установка оформления, декоративных деталей, подача бутафории, помощь друг другу в управлении куклами, звуковое оформление спектакля.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Обучение работе над ширмой</w:t>
            </w:r>
          </w:p>
        </w:tc>
        <w:tc>
          <w:tcPr>
            <w:tcW w:w="5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Распределение технических обязанностей по спектаклю, установка оформления, декоративных деталей, подача бутафории, помощь друг другу в управлении куклами, звуковое оформление спектакля.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 кукол и бутафории. Беседа по охране труда</w:t>
            </w:r>
          </w:p>
        </w:tc>
        <w:tc>
          <w:tcPr>
            <w:tcW w:w="5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color w:val="1A1A1A"/>
                <w:sz w:val="24"/>
                <w:szCs w:val="24"/>
              </w:rPr>
              <w:t>Познакомиться  с куклами их историей. Действовать в соответствии с заданной последовательностью при конструировании бутафории, конструирование макета. Испытать куклы в действии. Знать технику безопасности работы с шилом и иглой.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Компьютер, проектор, интерактивная доска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color w:val="1A1A1A"/>
                <w:sz w:val="24"/>
                <w:szCs w:val="24"/>
              </w:rPr>
            </w:pPr>
            <w:r>
              <w:rPr>
                <w:rFonts w:ascii="Times New Roman" w:hAnsi="Times New Roman"/>
                <w:color w:val="1A1A1A"/>
                <w:sz w:val="24"/>
                <w:szCs w:val="24"/>
              </w:rPr>
              <w:t>http://www.myshared.ru/slide/953037/</w:t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 кукол и бутафории. Беседа по охране труда</w:t>
            </w:r>
          </w:p>
        </w:tc>
        <w:tc>
          <w:tcPr>
            <w:tcW w:w="5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color w:val="1A1A1A"/>
                <w:sz w:val="24"/>
                <w:szCs w:val="24"/>
              </w:rPr>
              <w:t>Познакомиться  с куклами их историей. Действовать в соответствии с заданной последовательностью при конструировании бутафории, конструирование макета. Испытать куклы в действии. Знать технику безопасности работы с шилом и иглой.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color w:val="1A1A1A"/>
                <w:sz w:val="24"/>
                <w:szCs w:val="24"/>
              </w:rPr>
            </w:pPr>
            <w:r>
              <w:rPr>
                <w:rFonts w:ascii="Times New Roman" w:hAnsi="Times New Roman"/>
                <w:color w:val="1A1A1A"/>
                <w:sz w:val="24"/>
                <w:szCs w:val="24"/>
              </w:rPr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Генеральная репетиция пьесы.</w:t>
            </w:r>
          </w:p>
        </w:tc>
        <w:tc>
          <w:tcPr>
            <w:tcW w:w="5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Систематизировать и применять полученные знания.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 пьесы детям, родителям</w:t>
            </w:r>
          </w:p>
        </w:tc>
        <w:tc>
          <w:tcPr>
            <w:tcW w:w="5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Демонстрировать умения  участвовать в инсценировке сказки.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выступления.</w:t>
            </w:r>
          </w:p>
        </w:tc>
        <w:tc>
          <w:tcPr>
            <w:tcW w:w="5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Выделять ошибки, давать оценку выступлению партнера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Выбор пьесы:  русская народная сказка «Снегурочка»</w:t>
            </w:r>
          </w:p>
        </w:tc>
        <w:tc>
          <w:tcPr>
            <w:tcW w:w="5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Беседовать о прочитанном. - Понравились ли пьеса? Кто из ее героев понравился? Хотелось бы сыграть ее? Чтение пьесы вслух в присутствии всех учащихся. Определение времени и места действия. Характеристика действующих лиц, их взаимоотношения. Распределение ролей. Читки по ролям за столом.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57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"Особенности изготовления кукол (5 ч.)"</w:t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Читки по ролям, глубокий и детальный разбор пьесы.</w:t>
            </w:r>
          </w:p>
        </w:tc>
        <w:tc>
          <w:tcPr>
            <w:tcW w:w="5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Определять свои возможности и интересы при выборе и чтении пьесы.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Репетиция пьесы. Изготовление бутафории и кукол для пьесы.</w:t>
            </w:r>
          </w:p>
        </w:tc>
        <w:tc>
          <w:tcPr>
            <w:tcW w:w="5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Оценивать выступление товарища. Оценивать свои эмоциональные реакции.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Репетиция пьесы.</w:t>
            </w:r>
          </w:p>
        </w:tc>
        <w:tc>
          <w:tcPr>
            <w:tcW w:w="5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Заучивание текста наизусть, соединение действия куклы со словами своей роли.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Репетиция пьесы.</w:t>
            </w:r>
          </w:p>
        </w:tc>
        <w:tc>
          <w:tcPr>
            <w:tcW w:w="5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Заучивание текста наизусть, соединение действия куклы со словами своей роли.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Репетиция пьесы.</w:t>
            </w:r>
          </w:p>
        </w:tc>
        <w:tc>
          <w:tcPr>
            <w:tcW w:w="5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Распределение технических обязанностей по спектаклю, установка оформления, декоративных деталей, подача бутафории, помощь друг другу в управлении куклами.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57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"Изготовление декораций и бутафории (2 ч.)"</w:t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Генеральная репетиция, звуковое оформление спектакля.</w:t>
            </w:r>
          </w:p>
        </w:tc>
        <w:tc>
          <w:tcPr>
            <w:tcW w:w="5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Комментировать выступления товарища. Систематизировать и применять полученные знания.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>
          <w:trHeight w:val="70" w:hRule="atLeast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 пьесы детям.</w:t>
            </w:r>
          </w:p>
        </w:tc>
        <w:tc>
          <w:tcPr>
            <w:tcW w:w="5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Демонстрировать полученные умения публичного выступления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>
          <w:trHeight w:val="70" w:hRule="atLeast"/>
        </w:trPr>
        <w:tc>
          <w:tcPr>
            <w:tcW w:w="157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"Генеральная репетиция. Спектакль. (3 ч.)"</w:t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выступления</w:t>
            </w:r>
          </w:p>
        </w:tc>
        <w:tc>
          <w:tcPr>
            <w:tcW w:w="5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Выделять ошибки, давать оценку выступлению партнера.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 пьесы родителям</w:t>
            </w:r>
          </w:p>
        </w:tc>
        <w:tc>
          <w:tcPr>
            <w:tcW w:w="5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Демонстрировать умения публичного выступления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Заключительное занятие. Подведение итогов.</w:t>
            </w:r>
          </w:p>
        </w:tc>
        <w:tc>
          <w:tcPr>
            <w:tcW w:w="5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Участвовать в диалоге. Оценивать свое эмоциональное состояние.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Календарно-тематическое планирование, 3 год обучения</w:t>
      </w:r>
    </w:p>
    <w:tbl>
      <w:tblPr>
        <w:tblW w:w="1570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60"/>
        <w:gridCol w:w="952"/>
        <w:gridCol w:w="4281"/>
        <w:gridCol w:w="5186"/>
        <w:gridCol w:w="4722"/>
      </w:tblGrid>
      <w:tr>
        <w:trPr>
          <w:trHeight w:val="838" w:hRule="atLeast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Темы</w:t>
            </w:r>
          </w:p>
        </w:tc>
        <w:tc>
          <w:tcPr>
            <w:tcW w:w="5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Характеристика деятельности учащихся</w:t>
            </w:r>
          </w:p>
        </w:tc>
        <w:tc>
          <w:tcPr>
            <w:tcW w:w="4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Оборудование. Электронные образовательные ресурсы</w:t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Инструктаж по ОТ в кабинете. Вводное занятие.</w:t>
            </w:r>
          </w:p>
        </w:tc>
        <w:tc>
          <w:tcPr>
            <w:tcW w:w="5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Осознавать задачи изучения театрального искусства. Связно рассказывать о летних событиях.</w:t>
            </w:r>
          </w:p>
        </w:tc>
        <w:tc>
          <w:tcPr>
            <w:tcW w:w="4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Таинственные превращения.</w:t>
            </w:r>
          </w:p>
        </w:tc>
        <w:tc>
          <w:tcPr>
            <w:tcW w:w="5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Выражать эмоции с помощью словесных и несловесных средств.</w:t>
            </w:r>
          </w:p>
        </w:tc>
        <w:tc>
          <w:tcPr>
            <w:tcW w:w="4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Упражнения и игры на внимание.</w:t>
            </w:r>
          </w:p>
        </w:tc>
        <w:tc>
          <w:tcPr>
            <w:tcW w:w="5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Вникать в смысл и воспроизводит содержание речи, воспринятой на слух.  Оценивать действия партнера.</w:t>
            </w:r>
          </w:p>
        </w:tc>
        <w:tc>
          <w:tcPr>
            <w:tcW w:w="4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Компьютер, проектор, интерактивная доска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http://www.myshared.ru/slide/1129516/</w:t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Импровизация в театральном искусстве</w:t>
            </w:r>
          </w:p>
        </w:tc>
        <w:tc>
          <w:tcPr>
            <w:tcW w:w="5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Пользоваться правилами этикета при наличии нескольких собеседников.</w:t>
            </w:r>
          </w:p>
        </w:tc>
        <w:tc>
          <w:tcPr>
            <w:tcW w:w="4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Знакомство с  основами  актёрского мастерства</w:t>
            </w:r>
          </w:p>
        </w:tc>
        <w:tc>
          <w:tcPr>
            <w:tcW w:w="5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Различать суть терминов: дикция, интонация, темп речи, рифма, ритм.</w:t>
            </w:r>
          </w:p>
        </w:tc>
        <w:tc>
          <w:tcPr>
            <w:tcW w:w="4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Компьютер, проектор, интерактивная доска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3">
              <w:r>
                <w:rPr>
                  <w:rFonts w:ascii="Times New Roman" w:hAnsi="Times New Roman"/>
                  <w:sz w:val="24"/>
                  <w:szCs w:val="24"/>
                </w:rPr>
                <w:t>https://infourok.ru/prezentaciya-osnovi-aktyorskogo-masterstva-570284.html</w:t>
              </w:r>
            </w:hyperlink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Знакомство с  основами  актёрского мастерства</w:t>
            </w:r>
          </w:p>
        </w:tc>
        <w:tc>
          <w:tcPr>
            <w:tcW w:w="5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Участвовать в декламации произведений детских поэтов.</w:t>
            </w:r>
          </w:p>
        </w:tc>
        <w:tc>
          <w:tcPr>
            <w:tcW w:w="4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Знакомство с  основами  актёрского мастерства</w:t>
            </w:r>
          </w:p>
        </w:tc>
        <w:tc>
          <w:tcPr>
            <w:tcW w:w="5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Получать нужную информацию, задавая вопросы старшим. Различать суть терминов «монолог». «диалог»</w:t>
            </w:r>
          </w:p>
        </w:tc>
        <w:tc>
          <w:tcPr>
            <w:tcW w:w="4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Выбор пьесы  для спектакля. Выразительное чтение пьесы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:  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сценарий спектакля для кукольного театра «Красная книга»</w:t>
            </w:r>
          </w:p>
        </w:tc>
        <w:tc>
          <w:tcPr>
            <w:tcW w:w="5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о прочитанном. Понравились ли пьеса? Кто из ее героев понравился? Хотелось бы сыграть ее? Какова главная мысль этой пьесы? Когда происходит действие? Где оно происходит? Какие картины вы представляете при чтении . Упражнения и игры на развитие воображения</w:t>
            </w:r>
          </w:p>
        </w:tc>
        <w:tc>
          <w:tcPr>
            <w:tcW w:w="4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Распределение ролей и чтение произведения.</w:t>
            </w:r>
          </w:p>
        </w:tc>
        <w:tc>
          <w:tcPr>
            <w:tcW w:w="5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Определение  сколько действующих лиц в пьесе? Каково эмоциональное состояние персонажа? Каков его характер? Развитие  речевого дыхания и артикуляции</w:t>
            </w:r>
          </w:p>
        </w:tc>
        <w:tc>
          <w:tcPr>
            <w:tcW w:w="4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Отработка чтения каждой роли.</w:t>
            </w:r>
          </w:p>
        </w:tc>
        <w:tc>
          <w:tcPr>
            <w:tcW w:w="5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Чтение роли  четко, ясно проговаривая все звуки в словах, не глотать окончания, соблюдать правила дыхания; определить логические ударения, паузы; постараться представить себя на месте персонажа, подумать, как надо читать за “него” и почему именно так. Упражнения и игры на внимание</w:t>
            </w:r>
          </w:p>
        </w:tc>
        <w:tc>
          <w:tcPr>
            <w:tcW w:w="4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Этюдный тренаж</w:t>
            </w:r>
          </w:p>
        </w:tc>
        <w:tc>
          <w:tcPr>
            <w:tcW w:w="5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Придумывать характер героя по выбранному сюжету.</w:t>
            </w:r>
          </w:p>
        </w:tc>
        <w:tc>
          <w:tcPr>
            <w:tcW w:w="4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Компьютер, проектор, интерактивная доска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http://www.myshared.ru/slide/1187985/</w:t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Этюдный тренаж</w:t>
            </w:r>
          </w:p>
        </w:tc>
        <w:tc>
          <w:tcPr>
            <w:tcW w:w="5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Сочинять мини-пьесы на заданную тему. Давать оценку поступку героя.</w:t>
            </w:r>
          </w:p>
        </w:tc>
        <w:tc>
          <w:tcPr>
            <w:tcW w:w="4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дикции на основе скороговорок</w:t>
            </w:r>
          </w:p>
        </w:tc>
        <w:tc>
          <w:tcPr>
            <w:tcW w:w="5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Отработка чтения каждой роли, репетиция за столом (учить детей умению вживаться в свою роль, учить их интонации передавать настроение, чувства, персонажа).</w:t>
            </w:r>
          </w:p>
        </w:tc>
        <w:tc>
          <w:tcPr>
            <w:tcW w:w="4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дикции на основе скороговорок</w:t>
            </w:r>
          </w:p>
        </w:tc>
        <w:tc>
          <w:tcPr>
            <w:tcW w:w="5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Отработка чтения каждой роли, репетиция за столом (учить детей умению вживаться в свою роль, учить их интонации передавать настроение, чувства, персонажа).</w:t>
            </w:r>
          </w:p>
        </w:tc>
        <w:tc>
          <w:tcPr>
            <w:tcW w:w="4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Компьютер, проектор, интерактивная доска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4">
              <w:r>
                <w:rPr>
                  <w:rFonts w:ascii="Times New Roman" w:hAnsi="Times New Roman"/>
                  <w:sz w:val="24"/>
                  <w:szCs w:val="24"/>
                </w:rPr>
                <w:t>http://nsportal.ru/nachalnaya-shkola/psikhologiya/2015/05/24/prezentatsiya-ptichi-skorogovorki-praktikum-po</w:t>
              </w:r>
            </w:hyperlink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дикции на основе чистоговорок</w:t>
            </w:r>
          </w:p>
        </w:tc>
        <w:tc>
          <w:tcPr>
            <w:tcW w:w="5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Отработка чтения каждой роли, репетиция за столом (учить детей умению вживаться в свою роль, учить их интонации передавать настроение, чувства, персонажа).</w:t>
            </w:r>
          </w:p>
        </w:tc>
        <w:tc>
          <w:tcPr>
            <w:tcW w:w="4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Обучение работе над ширмой.</w:t>
            </w:r>
          </w:p>
        </w:tc>
        <w:tc>
          <w:tcPr>
            <w:tcW w:w="5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Надеть куклу на руку: голову на указательный палец, руки куклы на большой и средний пальцы ; проводить куклу над ширмой на вытянутой руке, стараясь делать это плавно, без скачков; проделать предложенные упражнения с каждым ребенком. Развитие дикции на основе скороговорок</w:t>
            </w:r>
          </w:p>
        </w:tc>
        <w:tc>
          <w:tcPr>
            <w:tcW w:w="4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Обучение работе над ширмой</w:t>
            </w:r>
          </w:p>
        </w:tc>
        <w:tc>
          <w:tcPr>
            <w:tcW w:w="5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Распределение технических обязанностей по спектаклю, установка оформления, декоративных деталей, подача бутафории, помощь друг другу в управлении куклами, звуковое оформление спектакля.</w:t>
            </w:r>
          </w:p>
        </w:tc>
        <w:tc>
          <w:tcPr>
            <w:tcW w:w="4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Обучение работе над ширмой</w:t>
            </w:r>
          </w:p>
        </w:tc>
        <w:tc>
          <w:tcPr>
            <w:tcW w:w="5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Распределение технических обязанностей по спектаклю, установка оформления, декоративных деталей, подача бутафории, помощь друг другу в управлении куклами, звуковое оформление спектакля.</w:t>
            </w:r>
          </w:p>
        </w:tc>
        <w:tc>
          <w:tcPr>
            <w:tcW w:w="4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 кукол и бутафории. Беседа по охране труда</w:t>
            </w:r>
          </w:p>
        </w:tc>
        <w:tc>
          <w:tcPr>
            <w:tcW w:w="5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color w:val="1A1A1A"/>
                <w:sz w:val="24"/>
                <w:szCs w:val="24"/>
              </w:rPr>
              <w:t>Познакомиться  с куклами их историей. Действовать в соответствии с заданной последовательностью при конструировании бутафории, конструирование макета. Испытать куклы в действии. Знать технику безопасности работы с шилом и иглой.</w:t>
            </w:r>
          </w:p>
        </w:tc>
        <w:tc>
          <w:tcPr>
            <w:tcW w:w="4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Компьютер, проектор, интерактивная доска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color w:val="1A1A1A"/>
                <w:sz w:val="24"/>
                <w:szCs w:val="24"/>
              </w:rPr>
            </w:pPr>
            <w:r>
              <w:rPr>
                <w:rFonts w:ascii="Times New Roman" w:hAnsi="Times New Roman"/>
                <w:color w:val="1A1A1A"/>
                <w:sz w:val="24"/>
                <w:szCs w:val="24"/>
              </w:rPr>
              <w:t>http://www.myshared.ru/slide/953037/</w:t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 кукол и бутафории. Беседа по охране труда</w:t>
            </w:r>
          </w:p>
        </w:tc>
        <w:tc>
          <w:tcPr>
            <w:tcW w:w="5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color w:val="1A1A1A"/>
                <w:sz w:val="24"/>
                <w:szCs w:val="24"/>
              </w:rPr>
              <w:t>Познакомиться  с куклами их историей. Действовать в соответствии с заданной последовательностью при конструировании бутафории, конструирование макета. Испытать куклы в действии. Знать технику безопасности работы с шилом и иглой.</w:t>
            </w:r>
          </w:p>
        </w:tc>
        <w:tc>
          <w:tcPr>
            <w:tcW w:w="4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color w:val="1A1A1A"/>
                <w:sz w:val="24"/>
                <w:szCs w:val="24"/>
              </w:rPr>
            </w:pPr>
            <w:r>
              <w:rPr>
                <w:rFonts w:ascii="Times New Roman" w:hAnsi="Times New Roman"/>
                <w:color w:val="1A1A1A"/>
                <w:sz w:val="24"/>
                <w:szCs w:val="24"/>
              </w:rPr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Генеральная репетиция пьесы.</w:t>
            </w:r>
          </w:p>
        </w:tc>
        <w:tc>
          <w:tcPr>
            <w:tcW w:w="5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Систематизировать и применять полученные знания.</w:t>
            </w:r>
          </w:p>
        </w:tc>
        <w:tc>
          <w:tcPr>
            <w:tcW w:w="4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 пьесы детям, родителям</w:t>
            </w:r>
          </w:p>
        </w:tc>
        <w:tc>
          <w:tcPr>
            <w:tcW w:w="5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Демонстрировать умения  участвовать в инсценировке сказки.</w:t>
            </w:r>
          </w:p>
        </w:tc>
        <w:tc>
          <w:tcPr>
            <w:tcW w:w="4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выступления.</w:t>
            </w:r>
          </w:p>
        </w:tc>
        <w:tc>
          <w:tcPr>
            <w:tcW w:w="5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Выделять ошибки, давать оценку выступлению партнера</w:t>
            </w:r>
          </w:p>
        </w:tc>
        <w:tc>
          <w:tcPr>
            <w:tcW w:w="4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Выбор пьесы:  Т.Н. Караманенко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«Целебная травка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5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Беседовать о прочитанном. - Понравились ли пьеса? Кто из ее героев понравился? Хотелось бы сыграть ее? Чтение пьесы вслух в присутствии всех учащихся. Определение времени и места действия. Характеристика действующих лиц, их взаимоотношения. Распределение ролей. Читки по ролям за столом.</w:t>
            </w:r>
          </w:p>
        </w:tc>
        <w:tc>
          <w:tcPr>
            <w:tcW w:w="4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Читки по ролям, глубокий и детальный разбор пьесы.</w:t>
            </w:r>
          </w:p>
        </w:tc>
        <w:tc>
          <w:tcPr>
            <w:tcW w:w="5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Определять свои возможности и интересы при выборе и чтении пьесы.</w:t>
            </w:r>
          </w:p>
        </w:tc>
        <w:tc>
          <w:tcPr>
            <w:tcW w:w="4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Репетиция пьесы. Изготовление бутафории и кукол для пьесы.</w:t>
            </w:r>
          </w:p>
        </w:tc>
        <w:tc>
          <w:tcPr>
            <w:tcW w:w="5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Оценивать выступление товарища. Оценивать свои эмоциональные реакции.</w:t>
            </w:r>
          </w:p>
        </w:tc>
        <w:tc>
          <w:tcPr>
            <w:tcW w:w="4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Репетиция пьесы.</w:t>
            </w:r>
          </w:p>
        </w:tc>
        <w:tc>
          <w:tcPr>
            <w:tcW w:w="5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Заучивание текста наизусть, соединение действия куклы со словами своей роли.</w:t>
            </w:r>
          </w:p>
        </w:tc>
        <w:tc>
          <w:tcPr>
            <w:tcW w:w="4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Репетиция пьесы.</w:t>
            </w:r>
          </w:p>
        </w:tc>
        <w:tc>
          <w:tcPr>
            <w:tcW w:w="5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Заучивание текста наизусть, соединение действия куклы со словами своей роли.</w:t>
            </w:r>
          </w:p>
        </w:tc>
        <w:tc>
          <w:tcPr>
            <w:tcW w:w="4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Репетиция пьесы.</w:t>
            </w:r>
          </w:p>
        </w:tc>
        <w:tc>
          <w:tcPr>
            <w:tcW w:w="5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Распределение технических обязанностей по спектаклю, установка оформления, декоративных деталей, подача бутафории, помощь друг другу в управлении куклами.</w:t>
            </w:r>
          </w:p>
        </w:tc>
        <w:tc>
          <w:tcPr>
            <w:tcW w:w="4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Генеральная репетиция, звуковое оформление спектакля.</w:t>
            </w:r>
          </w:p>
        </w:tc>
        <w:tc>
          <w:tcPr>
            <w:tcW w:w="5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Комментировать выступления товарища. Систематизировать и применять полученные знания.</w:t>
            </w:r>
          </w:p>
        </w:tc>
        <w:tc>
          <w:tcPr>
            <w:tcW w:w="4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>
          <w:trHeight w:val="70" w:hRule="atLeast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 пьесы детям.</w:t>
            </w:r>
          </w:p>
        </w:tc>
        <w:tc>
          <w:tcPr>
            <w:tcW w:w="5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Демонстрировать полученные умения публичного выступления</w:t>
            </w:r>
          </w:p>
        </w:tc>
        <w:tc>
          <w:tcPr>
            <w:tcW w:w="4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выступления</w:t>
            </w:r>
          </w:p>
        </w:tc>
        <w:tc>
          <w:tcPr>
            <w:tcW w:w="5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Выделять ошибки, давать оценку выступлению партнера.</w:t>
            </w:r>
          </w:p>
        </w:tc>
        <w:tc>
          <w:tcPr>
            <w:tcW w:w="4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 пьесы родителям</w:t>
            </w:r>
          </w:p>
        </w:tc>
        <w:tc>
          <w:tcPr>
            <w:tcW w:w="5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Демонстрировать умения публичного выступления</w:t>
            </w:r>
          </w:p>
        </w:tc>
        <w:tc>
          <w:tcPr>
            <w:tcW w:w="4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Заключительное занятие. Подведение итогов.</w:t>
            </w:r>
          </w:p>
        </w:tc>
        <w:tc>
          <w:tcPr>
            <w:tcW w:w="5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Участвовать в диалоге. Оценивать свое эмоциональное состояние.</w:t>
            </w:r>
          </w:p>
        </w:tc>
        <w:tc>
          <w:tcPr>
            <w:tcW w:w="4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Календарно-тематическое планирование, 4 год обучения</w:t>
      </w:r>
    </w:p>
    <w:tbl>
      <w:tblPr>
        <w:tblW w:w="1570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769"/>
        <w:gridCol w:w="956"/>
        <w:gridCol w:w="4335"/>
        <w:gridCol w:w="4963"/>
        <w:gridCol w:w="4678"/>
      </w:tblGrid>
      <w:tr>
        <w:trPr>
          <w:trHeight w:val="838" w:hRule="atLeast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Темы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Характеристика деятельности учащихся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Оборудование. Электронные образовательные ресурсы</w:t>
            </w:r>
          </w:p>
        </w:tc>
      </w:tr>
      <w:tr>
        <w:trPr/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Инструктаж по ОТ в кабинете. Театр кукол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Осознавать задачи изучения театрального искусства. Связно рассказывать о летних событиях.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Компьютер, проектор, интерактивная доска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http://ppt4web.ru/mkhk/teatr-kukol.html</w:t>
            </w:r>
          </w:p>
        </w:tc>
      </w:tr>
      <w:tr>
        <w:trPr/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Азбука театра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Выражать эмоции с помощью словесных и несловесных средств.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Азбука театра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Вникать в смысл и воспроизводит содержание речи, воспринятой на слух.  Оценивать действия партнера.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Компьютер, проектор, интерактивная доска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https://infourok.ru/prezentaciya-na-temu-azbuka-teatra-462176.html</w:t>
            </w:r>
          </w:p>
        </w:tc>
      </w:tr>
      <w:tr>
        <w:trPr/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Куклы и управление ими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Пользоваться правилами этикета при наличии нескольких собеседников.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Секреты сценического мастерства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Различать суть терминов: дикция, интонация, темп речи, рифма, ритм.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Секреты сценического мастерства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Участвовать в декламации произведений детских поэтов.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Секреты сценического мастерства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Получать нужную информацию, задавая вопросы старшим. Различать суть терминов «монолог». «диалог»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 Петрушек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о прочитанном. Понравились ли пьеса? Кто из ее героев понравился? Хотелось бы сыграть ее? Какова главная мысль этой пьесы? Когда происходит действие? Где оно происходит? Какие картины вы представляете при чтении . Упражнения и игры на развитие воображения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Компьютер, проектор, интерактивная доска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http://ppt4web.ru/literatura/posetivshaja-teatr-petrushki.html</w:t>
            </w:r>
          </w:p>
        </w:tc>
      </w:tr>
      <w:tr>
        <w:trPr/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 кукол, декораций, бутафории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Определение  сколько действующих лиц в пьесе? Каково эмоциональное состояние персонажа? Каков его характер? Развитие  речевого дыхания и артикуляции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 кукол, декораций, бутафории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Чтение роли  четко, ясно проговаривая все звуки в словах, не глотать окончания, соблюдать правила дыхания; определить логические ударения, паузы; постараться представить себя на месте персонажа, подумать, как надо читать за “него” и почему именно так. Упражнения и игры на внимание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Пьесы-миниатюры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Придумывать характер героя по выбранному сюжету.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Пьесы-миниатюры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Сочинять мини-пьесы на заданную тему. Давать оценку поступку героя.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Пьесы-миниатюры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Отработка чтения каждой роли, репетиция за столом (учить детей умению вживаться в свою роль, учить их интонации передавать настроение, чувства, персонажа).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Пьесы-миниатюры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Отработка чтения каждой роли, репетиция за столом (учить детей умению вживаться в свою роль, учить их интонации передавать настроение, чувства, персонажа).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 тростевых кукол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Отработка чтения каждой роли, репетиция за столом (учить детей умению вживаться в свою роль, учить их интонации передавать настроение, чувства, персонажа).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Компьютер, проектор, интерактивная доска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http://ppt4web.ru/detskie-prezentacii/vidy-teatralnykh-kukol-i-nemnogo-o-teatre.html</w:t>
            </w:r>
          </w:p>
        </w:tc>
      </w:tr>
      <w:tr>
        <w:trPr/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 тростевых кукол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Управлять тростевой куклой. Надеть куклу на руку: голову на указательный палец, руки куклы на большой и средний пальцы ; проводить куклу над ширмой на вытянутой руке, стараясь делать это плавно, без скачков; проделать предложенные упражнения с каждым ребенком. Развитие дикции на основе скороговорок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 кукол, декораций, бутафории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Распределение технических обязанностей по спектаклю, установка оформления, декоративных деталей, подача бутафории, помощь друг другу в управлении куклами, звуковое оформление спектакля.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 кукол, декораций, бутафории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Распределение технических обязанностей по спектаклю, установка оформления, декоративных деталей, подача бутафории, помощь друг другу в управлении куклами, звуковое оформление спектакля.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Пьесы-миниатюры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color w:val="1A1A1A"/>
                <w:sz w:val="24"/>
                <w:szCs w:val="24"/>
              </w:rPr>
              <w:t>Познакомиться  с куклами их историей. Действовать в соответствии с заданной последовательностью при конструировании бутафории, конструирование макета. Испытать куклы в действии. Знать технику безопасности работы с шилом и иглой.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color w:val="1A1A1A"/>
                <w:sz w:val="24"/>
                <w:szCs w:val="24"/>
              </w:rPr>
            </w:pPr>
            <w:r>
              <w:rPr>
                <w:rFonts w:ascii="Times New Roman" w:hAnsi="Times New Roman"/>
                <w:color w:val="1A1A1A"/>
                <w:sz w:val="24"/>
                <w:szCs w:val="24"/>
              </w:rPr>
            </w:r>
          </w:p>
        </w:tc>
      </w:tr>
      <w:tr>
        <w:trPr/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Пьесы-миниатюры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color w:val="1A1A1A"/>
                <w:sz w:val="24"/>
                <w:szCs w:val="24"/>
              </w:rPr>
              <w:t>Познакомиться  с куклами их историей. Действовать в соответствии с заданной последовательностью при конструировании бутафории, конструирование макета. Испытать куклы в действии. Знать технику безопасности работы с шилом и иглой.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color w:val="1A1A1A"/>
                <w:sz w:val="24"/>
                <w:szCs w:val="24"/>
              </w:rPr>
            </w:pPr>
            <w:r>
              <w:rPr>
                <w:rFonts w:ascii="Times New Roman" w:hAnsi="Times New Roman"/>
                <w:color w:val="1A1A1A"/>
                <w:sz w:val="24"/>
                <w:szCs w:val="24"/>
              </w:rPr>
            </w:r>
          </w:p>
        </w:tc>
      </w:tr>
      <w:tr>
        <w:trPr/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Пьесы-миниатюры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Систематизировать и применять полученные знания.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Выразительно читать отведенную роль.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Пьесы-миниатюры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Демонстрировать умения  участвовать в инсценировке сказки.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 марионеток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Выделять ошибки, давать оценку выступлению партнера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Компьютер, проектор, интерактивная доска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http://www.myshared.ru/slide/335894/</w:t>
            </w:r>
          </w:p>
        </w:tc>
      </w:tr>
      <w:tr>
        <w:trPr/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 марионеток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Беседовать о прочитанном. - Понравились ли пьеса? Кто из ее героев понравился? Хотелось бы сыграть ее? Чтение пьесы вслух в присутствии всех учащихся. Определение времени и места действия. Характеристика действующих лиц, их взаимоотношения. Распределение ролей. Читки по ролям за столом.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 марионеток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Определять свои возможности и интересы при выборе и чтении пьесы.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 марионеток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Оценивать выступление товарища. Оценивать свои эмоциональные реакции.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 кукол, декораций, бутафории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Распределение технических обязанностей по спектаклю, установка оформления, декоративных деталей, подача бутафории, помощь друг другу в управлении куклами, звуковое оформление спектакля.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 кукол, декораций, бутафории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Распределение технических обязанностей по спектаклю, установка оформления, декоративных деталей, подача бутафории, помощь друг другу в управлении куклами, звуковое оформление спектакля.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Пьесы-миниатюры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color w:val="1A1A1A"/>
                <w:sz w:val="24"/>
                <w:szCs w:val="24"/>
              </w:rPr>
              <w:t>Познакомиться  с куклами их историей. Действовать в соответствии с заданной последовательностью при конструировании бутафории, конструирование макета. Испытать куклы в действии. Знать технику безопасности работы с шилом и иглой.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color w:val="1A1A1A"/>
                <w:sz w:val="24"/>
                <w:szCs w:val="24"/>
              </w:rPr>
            </w:pPr>
            <w:r>
              <w:rPr>
                <w:rFonts w:ascii="Times New Roman" w:hAnsi="Times New Roman"/>
                <w:color w:val="1A1A1A"/>
                <w:sz w:val="24"/>
                <w:szCs w:val="24"/>
              </w:rPr>
            </w:r>
          </w:p>
        </w:tc>
      </w:tr>
      <w:tr>
        <w:trPr/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Пьесы-миниатюры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color w:val="1A1A1A"/>
                <w:sz w:val="24"/>
                <w:szCs w:val="24"/>
              </w:rPr>
              <w:t>Познакомиться  с куклами их историей. Действовать в соответствии с заданной последовательностью при конструировании бутафории, конструирование макета. Испытать куклы в действии. Знать технику безопасности работы с шилом и иглой.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color w:val="1A1A1A"/>
                <w:sz w:val="24"/>
                <w:szCs w:val="24"/>
              </w:rPr>
            </w:pPr>
            <w:r>
              <w:rPr>
                <w:rFonts w:ascii="Times New Roman" w:hAnsi="Times New Roman"/>
                <w:color w:val="1A1A1A"/>
                <w:sz w:val="24"/>
                <w:szCs w:val="24"/>
              </w:rPr>
            </w:r>
          </w:p>
        </w:tc>
      </w:tr>
      <w:tr>
        <w:trPr>
          <w:trHeight w:val="70" w:hRule="atLeast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Пьесы-миниатюры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Систематизировать и применять полученные знания.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Пьесы-миниатюры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Демонстрировать умения  участвовать в инсценировке сказки.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Генеральная  репетиция спектакля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Демонстрировать умения публичного выступления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 спектакля. Анализ выступления.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Участвовать в диалоге. Оценивать свое эмоциональное состояние.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  <w:tab w:val="left" w:pos="54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6"/>
        </w:numPr>
        <w:spacing w:lineRule="auto" w:line="240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Описание материально-технического обеспечения образовательного процесса</w:t>
      </w:r>
    </w:p>
    <w:p>
      <w:pPr>
        <w:pStyle w:val="C46"/>
        <w:numPr>
          <w:ilvl w:val="0"/>
          <w:numId w:val="5"/>
        </w:numPr>
        <w:spacing w:beforeAutospacing="0" w:before="0" w:afterAutospacing="0" w:after="0"/>
        <w:jc w:val="both"/>
        <w:rPr>
          <w:color w:val="000000"/>
        </w:rPr>
      </w:pPr>
      <w:r>
        <w:rPr>
          <w:rStyle w:val="C1"/>
          <w:color w:val="000000"/>
        </w:rPr>
        <w:t>Т.Н. Караманенко “Кукольный театр”  М. 2001;</w:t>
      </w:r>
    </w:p>
    <w:p>
      <w:pPr>
        <w:pStyle w:val="C46"/>
        <w:numPr>
          <w:ilvl w:val="0"/>
          <w:numId w:val="5"/>
        </w:numPr>
        <w:spacing w:beforeAutospacing="0" w:before="0" w:afterAutospacing="0" w:after="0"/>
        <w:jc w:val="both"/>
        <w:rPr>
          <w:color w:val="000000"/>
        </w:rPr>
      </w:pPr>
      <w:r>
        <w:rPr>
          <w:rStyle w:val="C1"/>
          <w:color w:val="000000"/>
        </w:rPr>
        <w:t>Газета: “Начальная школа”, .№30, 1999 г;</w:t>
      </w:r>
    </w:p>
    <w:p>
      <w:pPr>
        <w:pStyle w:val="C46"/>
        <w:numPr>
          <w:ilvl w:val="0"/>
          <w:numId w:val="5"/>
        </w:numPr>
        <w:spacing w:beforeAutospacing="0" w:before="0" w:afterAutospacing="0" w:after="0"/>
        <w:jc w:val="both"/>
        <w:rPr>
          <w:color w:val="000000"/>
        </w:rPr>
      </w:pPr>
      <w:r>
        <w:rPr>
          <w:rStyle w:val="C1"/>
          <w:color w:val="000000"/>
        </w:rPr>
        <w:t>Журнал: “Начальная школа” №7, 1999 г;</w:t>
      </w:r>
    </w:p>
    <w:p>
      <w:pPr>
        <w:pStyle w:val="C46"/>
        <w:numPr>
          <w:ilvl w:val="0"/>
          <w:numId w:val="5"/>
        </w:numPr>
        <w:spacing w:beforeAutospacing="0" w:before="0" w:afterAutospacing="0" w:after="0"/>
        <w:jc w:val="both"/>
        <w:rPr>
          <w:color w:val="000000"/>
        </w:rPr>
      </w:pPr>
      <w:r>
        <w:rPr>
          <w:rStyle w:val="C1"/>
          <w:color w:val="000000"/>
        </w:rPr>
        <w:t>Н.Ф. Сорокина “Играем в кукольный театр” (пособие для практических работников дошкольных общеобразовательных учреждений) М., 1999 г.</w:t>
      </w:r>
    </w:p>
    <w:p>
      <w:pPr>
        <w:pStyle w:val="C46"/>
        <w:numPr>
          <w:ilvl w:val="0"/>
          <w:numId w:val="5"/>
        </w:numPr>
        <w:spacing w:beforeAutospacing="0" w:before="0" w:afterAutospacing="0" w:after="0"/>
        <w:jc w:val="both"/>
        <w:rPr>
          <w:rStyle w:val="C1"/>
          <w:color w:val="000000"/>
        </w:rPr>
      </w:pPr>
      <w:r>
        <w:rPr>
          <w:rStyle w:val="C1"/>
          <w:color w:val="170E02"/>
        </w:rPr>
        <w:t>И.А. Генералова</w:t>
      </w:r>
      <w:r>
        <w:rPr>
          <w:rStyle w:val="C1"/>
          <w:color w:val="000000"/>
        </w:rPr>
        <w:t> </w:t>
      </w:r>
      <w:r>
        <w:rPr>
          <w:rStyle w:val="C1"/>
          <w:color w:val="170E02"/>
        </w:rPr>
        <w:t>«Театр» (пособие для дополнительного образования) М: «Баллас» 2010</w:t>
      </w:r>
    </w:p>
    <w:p>
      <w:pPr>
        <w:pStyle w:val="C46"/>
        <w:spacing w:beforeAutospacing="0" w:before="0" w:afterAutospacing="0" w:after="0"/>
        <w:ind w:left="720" w:hanging="0"/>
        <w:jc w:val="both"/>
        <w:rPr>
          <w:color w:val="000000"/>
        </w:rPr>
      </w:pPr>
      <w:r>
        <w:rPr>
          <w:color w:val="000000"/>
        </w:rPr>
      </w:r>
      <w:bookmarkStart w:id="0" w:name="_GoBack"/>
      <w:bookmarkStart w:id="1" w:name="_GoBack"/>
      <w:bookmarkEnd w:id="1"/>
    </w:p>
    <w:p>
      <w:pPr>
        <w:pStyle w:val="Normal"/>
        <w:spacing w:lineRule="auto" w:line="240" w:before="0" w:after="200"/>
        <w:jc w:val="both"/>
        <w:rPr>
          <w:rFonts w:ascii="Times New Roman" w:hAnsi="Times New Roman"/>
          <w:sz w:val="24"/>
          <w:szCs w:val="24"/>
        </w:rPr>
      </w:pPr>
      <w:r>
        <w:rPr/>
      </w:r>
    </w:p>
    <w:sectPr>
      <w:type w:val="nextPage"/>
      <w:pgSz w:orient="landscape" w:w="16838" w:h="11906"/>
      <w:pgMar w:left="567" w:right="709" w:header="0" w:top="851" w:footer="0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Wingdings">
    <w:charset w:val="02"/>
    <w:family w:val="auto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6" w:hanging="180"/>
      </w:pPr>
      <w:rPr>
        <w:rFonts w:cs="Times New Roman"/>
      </w:rPr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2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75"/>
  <w:defaultTabStop w:val="708"/>
  <w:autoHyphenation w:val="true"/>
  <w:compat>
    <w:compatSetting w:name="compatibilityMode" w:uri="http://schemas.microsoft.com/office/word" w:val="1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Body Text Indent" w:locked="1" w:uiPriority="0" w:semiHidden="0" w:unhideWhenUsed="0"/>
    <w:lsdException w:name="Subtitle" w:locked="1" w:uiPriority="0" w:semiHidden="0" w:unhideWhenUsed="0" w:qFormat="1"/>
    <w:lsdException w:name="Body Text 2" w:locked="1" w:uiPriority="0" w:semiHidden="0" w:unhideWhenUsed="0"/>
    <w:lsdException w:name="Strong" w:locked="1" w:uiPriority="0" w:semiHidden="0" w:unhideWhenUsed="0" w:qFormat="1"/>
    <w:lsdException w:name="Emphasis" w:locked="1" w:uiPriority="0" w:semiHidden="0" w:unhideWhenUsed="0" w:qFormat="1"/>
    <w:lsdException w:name="Normal (Web)" w:locked="1" w:uiPriority="0" w:semiHidden="0" w:unhideWhenUsed="0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17f5d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uiPriority w:val="99"/>
    <w:rsid w:val="00117f5d"/>
    <w:rPr>
      <w:rFonts w:cs="Times New Roman"/>
      <w:color w:val="0000FF"/>
      <w:u w:val="single"/>
    </w:rPr>
  </w:style>
  <w:style w:type="character" w:styleId="Style15" w:customStyle="1">
    <w:name w:val="Основной текст с отступом Знак"/>
    <w:link w:val="a7"/>
    <w:uiPriority w:val="99"/>
    <w:qFormat/>
    <w:locked/>
    <w:rsid w:val="00117f5d"/>
    <w:rPr>
      <w:rFonts w:ascii="Times New Roman" w:hAnsi="Times New Roman" w:cs="Times New Roman"/>
      <w:sz w:val="28"/>
      <w:szCs w:val="28"/>
      <w:lang w:eastAsia="ru-RU"/>
    </w:rPr>
  </w:style>
  <w:style w:type="character" w:styleId="2" w:customStyle="1">
    <w:name w:val="Основной текст 2 Знак"/>
    <w:link w:val="2"/>
    <w:uiPriority w:val="99"/>
    <w:semiHidden/>
    <w:qFormat/>
    <w:locked/>
    <w:rsid w:val="00117f5d"/>
    <w:rPr>
      <w:rFonts w:ascii="Times New Roman" w:hAnsi="Times New Roman" w:cs="Times New Roman"/>
      <w:sz w:val="20"/>
      <w:szCs w:val="20"/>
      <w:lang w:eastAsia="ru-RU"/>
    </w:rPr>
  </w:style>
  <w:style w:type="character" w:styleId="Style16" w:customStyle="1">
    <w:name w:val="Основной текст Знак"/>
    <w:link w:val="aa"/>
    <w:uiPriority w:val="99"/>
    <w:qFormat/>
    <w:locked/>
    <w:rsid w:val="00117f5d"/>
    <w:rPr>
      <w:rFonts w:ascii="Calibri" w:hAnsi="Calibri" w:eastAsia="Times New Roman" w:cs="Times New Roman"/>
    </w:rPr>
  </w:style>
  <w:style w:type="character" w:styleId="C1" w:customStyle="1">
    <w:name w:val="c1"/>
    <w:uiPriority w:val="99"/>
    <w:qFormat/>
    <w:rsid w:val="00ea51a9"/>
    <w:rPr>
      <w:rFonts w:cs="Times New Roman"/>
    </w:rPr>
  </w:style>
  <w:style w:type="character" w:styleId="Style17" w:customStyle="1">
    <w:name w:val="Текст выноски Знак"/>
    <w:link w:val="ad"/>
    <w:uiPriority w:val="99"/>
    <w:semiHidden/>
    <w:qFormat/>
    <w:locked/>
    <w:rsid w:val="00205727"/>
    <w:rPr>
      <w:rFonts w:ascii="Tahoma" w:hAnsi="Tahoma" w:eastAsia="Times New Roman" w:cs="Tahoma"/>
      <w:sz w:val="16"/>
      <w:szCs w:val="16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link w:val="ab"/>
    <w:uiPriority w:val="99"/>
    <w:rsid w:val="00117f5d"/>
    <w:pPr>
      <w:spacing w:before="0" w:after="120"/>
    </w:pPr>
    <w:rPr/>
  </w:style>
  <w:style w:type="paragraph" w:styleId="Style20">
    <w:name w:val="List"/>
    <w:basedOn w:val="Style19"/>
    <w:pPr/>
    <w:rPr>
      <w:rFonts w:cs="Ari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99"/>
    <w:qFormat/>
    <w:rsid w:val="00117f5d"/>
    <w:pPr>
      <w:widowControl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ru-RU" w:bidi="ar-SA"/>
    </w:rPr>
  </w:style>
  <w:style w:type="paragraph" w:styleId="ListParagraph">
    <w:name w:val="List Paragraph"/>
    <w:basedOn w:val="Normal"/>
    <w:uiPriority w:val="99"/>
    <w:qFormat/>
    <w:rsid w:val="00117f5d"/>
    <w:pPr>
      <w:spacing w:before="0" w:after="200"/>
      <w:ind w:left="720" w:hanging="0"/>
      <w:contextualSpacing/>
    </w:pPr>
    <w:rPr/>
  </w:style>
  <w:style w:type="paragraph" w:styleId="NormalWeb">
    <w:name w:val="Normal (Web)"/>
    <w:basedOn w:val="Normal"/>
    <w:uiPriority w:val="99"/>
    <w:qFormat/>
    <w:rsid w:val="00117f5d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Style23">
    <w:name w:val="Body Text Indent"/>
    <w:basedOn w:val="Normal"/>
    <w:link w:val="a8"/>
    <w:uiPriority w:val="99"/>
    <w:rsid w:val="00117f5d"/>
    <w:pPr>
      <w:spacing w:lineRule="auto" w:line="240" w:before="0" w:after="0"/>
      <w:ind w:firstLine="720"/>
      <w:jc w:val="both"/>
    </w:pPr>
    <w:rPr>
      <w:rFonts w:ascii="Times New Roman" w:hAnsi="Times New Roman" w:eastAsia="Times New Roman"/>
      <w:sz w:val="28"/>
      <w:szCs w:val="28"/>
      <w:lang w:eastAsia="ru-RU"/>
    </w:rPr>
  </w:style>
  <w:style w:type="paragraph" w:styleId="BodyText2">
    <w:name w:val="Body Text 2"/>
    <w:basedOn w:val="Normal"/>
    <w:link w:val="20"/>
    <w:uiPriority w:val="99"/>
    <w:semiHidden/>
    <w:qFormat/>
    <w:rsid w:val="00117f5d"/>
    <w:pPr>
      <w:spacing w:lineRule="auto" w:line="480" w:before="0" w:after="120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Style24" w:customStyle="1">
    <w:name w:val="Содержимое таблицы"/>
    <w:basedOn w:val="Normal"/>
    <w:uiPriority w:val="99"/>
    <w:qFormat/>
    <w:rsid w:val="00117f5d"/>
    <w:pPr>
      <w:widowControl w:val="false"/>
      <w:suppressLineNumbers/>
      <w:suppressAutoHyphens w:val="true"/>
      <w:spacing w:lineRule="auto" w:line="240" w:before="0" w:after="0"/>
    </w:pPr>
    <w:rPr>
      <w:rFonts w:ascii="Times New Roman" w:hAnsi="Times New Roman" w:eastAsia="SimSun" w:cs="Tahoma"/>
      <w:kern w:val="2"/>
      <w:sz w:val="24"/>
      <w:szCs w:val="24"/>
      <w:lang w:eastAsia="hi-IN" w:bidi="hi-IN"/>
    </w:rPr>
  </w:style>
  <w:style w:type="paragraph" w:styleId="C46" w:customStyle="1">
    <w:name w:val="c46"/>
    <w:basedOn w:val="Normal"/>
    <w:uiPriority w:val="99"/>
    <w:qFormat/>
    <w:rsid w:val="00ea51a9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BalloonText">
    <w:name w:val="Balloon Text"/>
    <w:basedOn w:val="Normal"/>
    <w:link w:val="ae"/>
    <w:uiPriority w:val="99"/>
    <w:semiHidden/>
    <w:qFormat/>
    <w:rsid w:val="00205727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99"/>
    <w:rsid w:val="00117f5d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nsportal.ru/detskiy-sad/raznoe/2013/09/23/vidy-teatralnykh-kukol" TargetMode="External"/><Relationship Id="rId3" Type="http://schemas.openxmlformats.org/officeDocument/2006/relationships/hyperlink" Target="https://infourok.ru/prezentaciya-osnovi-aktyorskogo-masterstva-570284.html" TargetMode="External"/><Relationship Id="rId4" Type="http://schemas.openxmlformats.org/officeDocument/2006/relationships/hyperlink" Target="http://nsportal.ru/nachalnaya-shkola/psikhologiya/2015/05/24/prezentatsiya-ptichi-skorogovorki-praktikum-po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Application>LibreOffice/7.0.0.3$Windows_x86 LibreOffice_project/8061b3e9204bef6b321a21033174034a5e2ea88e</Application>
  <Pages>29</Pages>
  <Words>6470</Words>
  <Characters>45987</Characters>
  <CharactersWithSpaces>52118</CharactersWithSpaces>
  <Paragraphs>1001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2017-10-27T15:04:00Z</dcterms:created>
  <dc:creator>Виктор</dc:creator>
  <dc:description/>
  <dc:language>ru-RU</dc:language>
  <cp:lastModifiedBy/>
  <cp:lastPrinted>2017-08-23T17:08:00Z</cp:lastPrinted>
  <dcterms:modified xsi:type="dcterms:W3CDTF">2022-09-22T11:28:46Z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